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4E" w:rsidRDefault="0076364E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523D3" w:rsidRDefault="0076364E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 «Детский сад № 16 комбинированного вида»</w:t>
      </w:r>
    </w:p>
    <w:p w:rsidR="0076364E" w:rsidRDefault="0076364E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6364E" w:rsidRPr="009A156F" w:rsidTr="00D11535">
        <w:tc>
          <w:tcPr>
            <w:tcW w:w="4785" w:type="dxa"/>
          </w:tcPr>
          <w:p w:rsidR="0076364E" w:rsidRPr="009A156F" w:rsidRDefault="0076364E" w:rsidP="00D1153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156F">
              <w:rPr>
                <w:rFonts w:ascii="Times New Roman" w:hAnsi="Times New Roman"/>
                <w:b/>
                <w:bCs/>
                <w:sz w:val="26"/>
                <w:szCs w:val="26"/>
              </w:rPr>
              <w:t>Рассмотрено</w:t>
            </w:r>
          </w:p>
          <w:p w:rsidR="0076364E" w:rsidRPr="009A156F" w:rsidRDefault="0076364E" w:rsidP="00D115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56F">
              <w:rPr>
                <w:rFonts w:ascii="Times New Roman" w:hAnsi="Times New Roman"/>
                <w:sz w:val="26"/>
                <w:szCs w:val="26"/>
              </w:rPr>
              <w:t xml:space="preserve">на Педагогическом совете </w:t>
            </w:r>
            <w:r>
              <w:rPr>
                <w:rFonts w:ascii="Times New Roman" w:hAnsi="Times New Roman"/>
                <w:sz w:val="26"/>
                <w:szCs w:val="26"/>
              </w:rPr>
              <w:t>Учреждения</w:t>
            </w:r>
          </w:p>
          <w:p w:rsidR="0076364E" w:rsidRPr="009A156F" w:rsidRDefault="0076364E" w:rsidP="00D115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56F">
              <w:rPr>
                <w:rFonts w:ascii="Times New Roman" w:hAnsi="Times New Roman"/>
                <w:sz w:val="26"/>
                <w:szCs w:val="26"/>
              </w:rPr>
              <w:t>Протокол № _______</w:t>
            </w:r>
          </w:p>
          <w:p w:rsidR="0076364E" w:rsidRPr="009A156F" w:rsidRDefault="0076364E" w:rsidP="00D115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156F">
              <w:rPr>
                <w:rFonts w:ascii="Times New Roman" w:hAnsi="Times New Roman"/>
                <w:sz w:val="26"/>
                <w:szCs w:val="26"/>
              </w:rPr>
              <w:t>от «____» _______ 20__ г.</w:t>
            </w:r>
          </w:p>
          <w:p w:rsidR="0076364E" w:rsidRPr="009A156F" w:rsidRDefault="0076364E" w:rsidP="00D1153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76364E" w:rsidRPr="009A156F" w:rsidRDefault="0076364E" w:rsidP="009164E7">
            <w:pPr>
              <w:spacing w:after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156F">
              <w:rPr>
                <w:rFonts w:ascii="Times New Roman" w:hAnsi="Times New Roman"/>
                <w:b/>
                <w:bCs/>
                <w:sz w:val="26"/>
                <w:szCs w:val="26"/>
              </w:rPr>
              <w:t>Утверждаю</w:t>
            </w:r>
          </w:p>
          <w:p w:rsidR="0076364E" w:rsidRPr="009A156F" w:rsidRDefault="0076364E" w:rsidP="009164E7">
            <w:pPr>
              <w:spacing w:after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156F">
              <w:rPr>
                <w:rFonts w:ascii="Times New Roman" w:hAnsi="Times New Roman"/>
                <w:sz w:val="26"/>
                <w:szCs w:val="26"/>
              </w:rPr>
              <w:t xml:space="preserve">Заведующий МКДОУ </w:t>
            </w:r>
            <w:proofErr w:type="spellStart"/>
            <w:r w:rsidRPr="009A156F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9A156F">
              <w:rPr>
                <w:rFonts w:ascii="Times New Roman" w:hAnsi="Times New Roman"/>
                <w:sz w:val="26"/>
                <w:szCs w:val="26"/>
              </w:rPr>
              <w:t>/с № 16</w:t>
            </w:r>
          </w:p>
          <w:p w:rsidR="0076364E" w:rsidRPr="009A156F" w:rsidRDefault="0076364E" w:rsidP="009164E7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A156F">
              <w:rPr>
                <w:rFonts w:ascii="Times New Roman" w:hAnsi="Times New Roman"/>
                <w:sz w:val="26"/>
                <w:szCs w:val="26"/>
              </w:rPr>
              <w:t xml:space="preserve">_____________ А.А. </w:t>
            </w:r>
            <w:proofErr w:type="spellStart"/>
            <w:r w:rsidRPr="009A156F">
              <w:rPr>
                <w:rFonts w:ascii="Times New Roman" w:hAnsi="Times New Roman"/>
                <w:sz w:val="26"/>
                <w:szCs w:val="26"/>
              </w:rPr>
              <w:t>Усыченко</w:t>
            </w:r>
            <w:proofErr w:type="spellEnd"/>
          </w:p>
          <w:p w:rsidR="0076364E" w:rsidRPr="009A156F" w:rsidRDefault="0076364E" w:rsidP="009164E7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A156F">
              <w:rPr>
                <w:rFonts w:ascii="Times New Roman" w:hAnsi="Times New Roman"/>
                <w:sz w:val="26"/>
                <w:szCs w:val="26"/>
              </w:rPr>
              <w:t>Приказ №</w:t>
            </w:r>
            <w:r w:rsidRPr="009A156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9A156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9A156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9A156F">
              <w:rPr>
                <w:rFonts w:ascii="Times New Roman" w:hAnsi="Times New Roman"/>
                <w:sz w:val="26"/>
                <w:szCs w:val="26"/>
              </w:rPr>
              <w:softHyphen/>
            </w:r>
            <w:proofErr w:type="spellStart"/>
            <w:r w:rsidRPr="009A156F">
              <w:rPr>
                <w:rFonts w:ascii="Times New Roman" w:hAnsi="Times New Roman"/>
                <w:sz w:val="26"/>
                <w:szCs w:val="26"/>
              </w:rPr>
              <w:t>____от</w:t>
            </w:r>
            <w:proofErr w:type="spellEnd"/>
            <w:r w:rsidRPr="009A156F">
              <w:rPr>
                <w:rFonts w:ascii="Times New Roman" w:hAnsi="Times New Roman"/>
                <w:sz w:val="26"/>
                <w:szCs w:val="26"/>
              </w:rPr>
              <w:t xml:space="preserve">   «__»________20__г. </w:t>
            </w:r>
          </w:p>
        </w:tc>
      </w:tr>
    </w:tbl>
    <w:p w:rsidR="0076364E" w:rsidRDefault="0076364E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Pr="00FB6808" w:rsidRDefault="009164E7" w:rsidP="0076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0B6" w:rsidRPr="00FB6808" w:rsidRDefault="000A00B6" w:rsidP="00916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808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F50DA2" w:rsidRPr="00FB6808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4D0F4D" w:rsidRPr="00FB6808">
        <w:rPr>
          <w:rFonts w:ascii="Times New Roman" w:hAnsi="Times New Roman" w:cs="Times New Roman"/>
          <w:sz w:val="28"/>
          <w:szCs w:val="28"/>
        </w:rPr>
        <w:t xml:space="preserve"> по театрал</w:t>
      </w:r>
      <w:r w:rsidR="00D0423D" w:rsidRPr="00FB6808">
        <w:rPr>
          <w:rFonts w:ascii="Times New Roman" w:hAnsi="Times New Roman" w:cs="Times New Roman"/>
          <w:sz w:val="28"/>
          <w:szCs w:val="28"/>
        </w:rPr>
        <w:t>изован</w:t>
      </w:r>
      <w:r w:rsidR="009164E7">
        <w:rPr>
          <w:rFonts w:ascii="Times New Roman" w:hAnsi="Times New Roman" w:cs="Times New Roman"/>
          <w:sz w:val="28"/>
          <w:szCs w:val="28"/>
        </w:rPr>
        <w:t>ной</w:t>
      </w:r>
      <w:r w:rsidR="00D0423D" w:rsidRPr="00FB6808">
        <w:rPr>
          <w:rFonts w:ascii="Times New Roman" w:hAnsi="Times New Roman" w:cs="Times New Roman"/>
          <w:sz w:val="28"/>
          <w:szCs w:val="28"/>
        </w:rPr>
        <w:t xml:space="preserve"> </w:t>
      </w:r>
      <w:r w:rsidR="004D0F4D" w:rsidRPr="00FB6808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671FC" w:rsidRDefault="000A00B6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  <w:r w:rsidRPr="00FB6808">
        <w:rPr>
          <w:sz w:val="28"/>
          <w:szCs w:val="28"/>
        </w:rPr>
        <w:t>«</w:t>
      </w:r>
      <w:r w:rsidR="00945046" w:rsidRPr="00FB6808">
        <w:rPr>
          <w:sz w:val="28"/>
          <w:szCs w:val="28"/>
        </w:rPr>
        <w:t>ВЕСНУШКИ</w:t>
      </w:r>
      <w:r w:rsidRPr="00FB6808">
        <w:rPr>
          <w:sz w:val="28"/>
          <w:szCs w:val="28"/>
        </w:rPr>
        <w:t>»</w:t>
      </w:r>
    </w:p>
    <w:p w:rsidR="009164E7" w:rsidRDefault="009164E7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Составлена:</w:t>
      </w: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воспитатель первой квалификационной категории</w:t>
      </w: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Дьяконова Оксана Сергеевна</w:t>
      </w: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9164E7" w:rsidRDefault="009164E7" w:rsidP="009164E7">
      <w:pPr>
        <w:pStyle w:val="a5"/>
        <w:spacing w:before="0" w:beforeAutospacing="0" w:after="0" w:afterAutospacing="0" w:line="276" w:lineRule="auto"/>
        <w:jc w:val="right"/>
        <w:textAlignment w:val="top"/>
        <w:rPr>
          <w:sz w:val="28"/>
          <w:szCs w:val="28"/>
        </w:rPr>
      </w:pPr>
    </w:p>
    <w:p w:rsidR="00537781" w:rsidRDefault="00537781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9164E7" w:rsidRPr="00FB6808" w:rsidRDefault="00537781" w:rsidP="009164E7">
      <w:pPr>
        <w:pStyle w:val="a5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164E7">
        <w:rPr>
          <w:sz w:val="28"/>
          <w:szCs w:val="28"/>
        </w:rPr>
        <w:t xml:space="preserve">Новосибирск </w:t>
      </w:r>
    </w:p>
    <w:p w:rsidR="009164E7" w:rsidRDefault="009164E7" w:rsidP="00FB6808">
      <w:pPr>
        <w:pStyle w:val="a5"/>
        <w:spacing w:before="0" w:beforeAutospacing="0" w:after="0" w:afterAutospacing="0" w:line="276" w:lineRule="auto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9164E7" w:rsidRDefault="009164E7" w:rsidP="00FB6808">
      <w:pPr>
        <w:pStyle w:val="a5"/>
        <w:spacing w:before="0" w:beforeAutospacing="0" w:after="0" w:afterAutospacing="0" w:line="276" w:lineRule="auto"/>
        <w:jc w:val="both"/>
        <w:textAlignment w:val="top"/>
        <w:rPr>
          <w:b/>
          <w:bCs/>
          <w:color w:val="000000"/>
          <w:sz w:val="28"/>
          <w:szCs w:val="28"/>
        </w:rPr>
      </w:pPr>
      <w:r w:rsidRPr="00FB6808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3"/>
        <w:tblW w:w="9889" w:type="dxa"/>
        <w:tblLook w:val="04A0"/>
      </w:tblPr>
      <w:tblGrid>
        <w:gridCol w:w="8472"/>
        <w:gridCol w:w="1417"/>
      </w:tblGrid>
      <w:tr w:rsidR="009164E7" w:rsidTr="009164E7">
        <w:tc>
          <w:tcPr>
            <w:tcW w:w="8472" w:type="dxa"/>
          </w:tcPr>
          <w:p w:rsidR="009164E7" w:rsidRDefault="009164E7" w:rsidP="00FB6808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B6808">
              <w:rPr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 w:rsidRPr="008F01D3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164E7" w:rsidTr="009164E7">
        <w:tc>
          <w:tcPr>
            <w:tcW w:w="8472" w:type="dxa"/>
          </w:tcPr>
          <w:p w:rsidR="009164E7" w:rsidRDefault="009164E7" w:rsidP="00D1153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B6808">
              <w:rPr>
                <w:bCs/>
                <w:color w:val="000000"/>
                <w:sz w:val="28"/>
                <w:szCs w:val="28"/>
              </w:rPr>
              <w:t xml:space="preserve">Цели и задачи </w:t>
            </w:r>
            <w:r w:rsidR="00D11535">
              <w:rPr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164E7" w:rsidTr="009164E7">
        <w:tc>
          <w:tcPr>
            <w:tcW w:w="8472" w:type="dxa"/>
          </w:tcPr>
          <w:p w:rsidR="009164E7" w:rsidRDefault="009164E7" w:rsidP="00FB6808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B6808">
              <w:rPr>
                <w:bCs/>
                <w:sz w:val="28"/>
                <w:szCs w:val="28"/>
              </w:rPr>
              <w:t>Реализация работы по программе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164E7" w:rsidTr="009164E7">
        <w:tc>
          <w:tcPr>
            <w:tcW w:w="8472" w:type="dxa"/>
          </w:tcPr>
          <w:p w:rsidR="009164E7" w:rsidRDefault="009164E7" w:rsidP="00FB6808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B6808">
              <w:rPr>
                <w:bCs/>
                <w:sz w:val="28"/>
                <w:szCs w:val="28"/>
              </w:rPr>
              <w:t>Содержание занятий по театрализованной деятельности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164E7" w:rsidTr="009164E7">
        <w:tc>
          <w:tcPr>
            <w:tcW w:w="8472" w:type="dxa"/>
          </w:tcPr>
          <w:p w:rsidR="009164E7" w:rsidRDefault="009164E7" w:rsidP="00FB6808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B6808">
              <w:rPr>
                <w:bCs/>
                <w:color w:val="000000"/>
                <w:sz w:val="28"/>
                <w:szCs w:val="28"/>
              </w:rPr>
              <w:t>Р</w:t>
            </w:r>
            <w:r w:rsidRPr="00FB6808">
              <w:rPr>
                <w:sz w:val="28"/>
                <w:szCs w:val="28"/>
              </w:rPr>
              <w:t>ежим кружковой работы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164E7" w:rsidTr="009164E7">
        <w:tc>
          <w:tcPr>
            <w:tcW w:w="8472" w:type="dxa"/>
          </w:tcPr>
          <w:p w:rsidR="009164E7" w:rsidRDefault="009164E7" w:rsidP="00FB6808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B6808">
              <w:rPr>
                <w:rFonts w:eastAsia="Calibri"/>
                <w:sz w:val="28"/>
                <w:szCs w:val="28"/>
              </w:rPr>
              <w:t>Условия, благоприятные для развития</w:t>
            </w:r>
            <w:r w:rsidRPr="00FB6808">
              <w:rPr>
                <w:sz w:val="28"/>
                <w:szCs w:val="28"/>
              </w:rPr>
              <w:t xml:space="preserve"> театрализованных игр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164E7" w:rsidTr="009164E7">
        <w:tc>
          <w:tcPr>
            <w:tcW w:w="8472" w:type="dxa"/>
          </w:tcPr>
          <w:p w:rsidR="009164E7" w:rsidRDefault="009164E7" w:rsidP="00FB6808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B6808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164E7" w:rsidTr="009164E7">
        <w:tc>
          <w:tcPr>
            <w:tcW w:w="8472" w:type="dxa"/>
          </w:tcPr>
          <w:p w:rsidR="009164E7" w:rsidRDefault="009164E7" w:rsidP="00FB6808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B6808">
              <w:rPr>
                <w:bCs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164E7" w:rsidTr="009164E7">
        <w:tc>
          <w:tcPr>
            <w:tcW w:w="8472" w:type="dxa"/>
          </w:tcPr>
          <w:p w:rsidR="009164E7" w:rsidRPr="009164E7" w:rsidRDefault="009164E7" w:rsidP="009164E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1417" w:type="dxa"/>
          </w:tcPr>
          <w:p w:rsidR="009164E7" w:rsidRPr="008F01D3" w:rsidRDefault="008F01D3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164E7" w:rsidTr="009164E7">
        <w:tc>
          <w:tcPr>
            <w:tcW w:w="8472" w:type="dxa"/>
          </w:tcPr>
          <w:p w:rsidR="009164E7" w:rsidRPr="00FB6808" w:rsidRDefault="009164E7" w:rsidP="009164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1417" w:type="dxa"/>
          </w:tcPr>
          <w:p w:rsidR="009164E7" w:rsidRPr="008F01D3" w:rsidRDefault="00A7579E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164E7" w:rsidTr="009164E7">
        <w:tc>
          <w:tcPr>
            <w:tcW w:w="8472" w:type="dxa"/>
          </w:tcPr>
          <w:p w:rsidR="009164E7" w:rsidRPr="00FB6808" w:rsidRDefault="009164E7" w:rsidP="009164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подведения итогов</w:t>
            </w:r>
          </w:p>
        </w:tc>
        <w:tc>
          <w:tcPr>
            <w:tcW w:w="1417" w:type="dxa"/>
          </w:tcPr>
          <w:p w:rsidR="009164E7" w:rsidRPr="008F01D3" w:rsidRDefault="00A7579E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164E7" w:rsidTr="009164E7">
        <w:tc>
          <w:tcPr>
            <w:tcW w:w="8472" w:type="dxa"/>
          </w:tcPr>
          <w:p w:rsidR="009164E7" w:rsidRPr="00FB6808" w:rsidRDefault="009164E7" w:rsidP="009164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808">
              <w:rPr>
                <w:rFonts w:ascii="Times New Roman" w:hAnsi="Times New Roman" w:cs="Times New Roman"/>
                <w:bCs/>
                <w:sz w:val="28"/>
                <w:szCs w:val="28"/>
              </w:rPr>
              <w:t>Ожидае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мые результаты</w:t>
            </w:r>
          </w:p>
        </w:tc>
        <w:tc>
          <w:tcPr>
            <w:tcW w:w="1417" w:type="dxa"/>
          </w:tcPr>
          <w:p w:rsidR="009164E7" w:rsidRPr="008F01D3" w:rsidRDefault="00A7579E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164E7" w:rsidTr="009164E7">
        <w:tc>
          <w:tcPr>
            <w:tcW w:w="8472" w:type="dxa"/>
          </w:tcPr>
          <w:p w:rsidR="009164E7" w:rsidRPr="00FB6808" w:rsidRDefault="009164E7" w:rsidP="009164E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:rsidR="009164E7" w:rsidRPr="008F01D3" w:rsidRDefault="00A7579E" w:rsidP="008F01D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</w:tbl>
    <w:p w:rsidR="002A1A2E" w:rsidRDefault="002A1A2E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4E7" w:rsidRPr="00FB6808" w:rsidRDefault="009164E7" w:rsidP="00FB6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781" w:rsidRDefault="00537781" w:rsidP="008F01D3">
      <w:pPr>
        <w:pStyle w:val="a5"/>
        <w:spacing w:before="0" w:beforeAutospacing="0" w:after="0" w:afterAutospacing="0" w:line="276" w:lineRule="auto"/>
        <w:jc w:val="both"/>
        <w:textAlignment w:val="top"/>
        <w:rPr>
          <w:b/>
          <w:sz w:val="28"/>
          <w:szCs w:val="28"/>
        </w:rPr>
      </w:pPr>
    </w:p>
    <w:p w:rsidR="003671FC" w:rsidRPr="008F01D3" w:rsidRDefault="00D704E4" w:rsidP="008F01D3">
      <w:pPr>
        <w:pStyle w:val="a5"/>
        <w:spacing w:before="0" w:beforeAutospacing="0" w:after="0" w:afterAutospacing="0" w:line="276" w:lineRule="auto"/>
        <w:jc w:val="both"/>
        <w:textAlignment w:val="top"/>
        <w:rPr>
          <w:b/>
          <w:sz w:val="28"/>
          <w:szCs w:val="28"/>
        </w:rPr>
      </w:pPr>
      <w:r w:rsidRPr="008F01D3">
        <w:rPr>
          <w:b/>
          <w:sz w:val="28"/>
          <w:szCs w:val="28"/>
        </w:rPr>
        <w:lastRenderedPageBreak/>
        <w:t>1.</w:t>
      </w:r>
      <w:r w:rsidR="009164E7" w:rsidRPr="008F01D3">
        <w:rPr>
          <w:b/>
          <w:sz w:val="28"/>
          <w:szCs w:val="28"/>
        </w:rPr>
        <w:t xml:space="preserve"> </w:t>
      </w:r>
      <w:r w:rsidR="00B816E1" w:rsidRPr="008F01D3">
        <w:rPr>
          <w:b/>
          <w:sz w:val="28"/>
          <w:szCs w:val="28"/>
        </w:rPr>
        <w:t>Пояснительная записка</w:t>
      </w:r>
      <w:r w:rsidR="003671FC" w:rsidRPr="008F01D3">
        <w:rPr>
          <w:b/>
          <w:sz w:val="28"/>
          <w:szCs w:val="28"/>
        </w:rPr>
        <w:t>.</w:t>
      </w:r>
    </w:p>
    <w:p w:rsidR="007D03C5" w:rsidRPr="008F01D3" w:rsidRDefault="007D03C5" w:rsidP="008F01D3">
      <w:pPr>
        <w:pStyle w:val="a5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01D3">
        <w:rPr>
          <w:color w:val="000000"/>
          <w:sz w:val="28"/>
          <w:szCs w:val="28"/>
          <w:shd w:val="clear" w:color="auto" w:fill="FFFFFF"/>
        </w:rPr>
        <w:t>Современная педагогика из дидактической постепенно становится развивающей. Выразительность речи у детей развивается в течение всего дошкольного возраста. Привычку к публичной речи можно воспитывать в человеке только путем привлечения его с раннего детства к выступлениям перед аудиторией. В этом огромную помощь может оказать театрализованная деятельность. Театрализованная игра всегда радует детей и пользуется у них неизменной любовью.</w:t>
      </w:r>
    </w:p>
    <w:p w:rsidR="009164E7" w:rsidRPr="008F01D3" w:rsidRDefault="009164E7" w:rsidP="008F01D3">
      <w:pPr>
        <w:pStyle w:val="a5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color w:val="000000"/>
          <w:sz w:val="28"/>
          <w:szCs w:val="28"/>
        </w:rPr>
      </w:pPr>
      <w:r w:rsidRPr="008F01D3">
        <w:rPr>
          <w:color w:val="000000"/>
          <w:sz w:val="28"/>
          <w:szCs w:val="28"/>
        </w:rPr>
        <w:t>В игре ребенок не только получает информацию об окружающем мире, законах общества, о красоте человеческих отношений, но и учится жить в этом мире, строить с вон отношения, а это требует творческой активности личности.</w:t>
      </w:r>
    </w:p>
    <w:p w:rsidR="009164E7" w:rsidRPr="008F01D3" w:rsidRDefault="009164E7" w:rsidP="008F01D3">
      <w:pPr>
        <w:pStyle w:val="a5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color w:val="000000"/>
          <w:sz w:val="28"/>
          <w:szCs w:val="28"/>
        </w:rPr>
      </w:pPr>
      <w:r w:rsidRPr="008F01D3">
        <w:rPr>
          <w:color w:val="000000"/>
          <w:sz w:val="28"/>
          <w:szCs w:val="28"/>
        </w:rPr>
        <w:t>Вся жизнь детей насыщена игрой. Каждый ребенок хочет сыграть свою роль. Но как это сделать? Как научить малыша играть, брать на себя роль и действовать? Этому поможет театр.</w:t>
      </w:r>
    </w:p>
    <w:p w:rsidR="007760F3" w:rsidRPr="008F01D3" w:rsidRDefault="0046690F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В качестве одного из средств, помогающих сохранить эмоциональное благополучие ребенка в детском саду</w:t>
      </w:r>
      <w:r w:rsidR="00BA3C81" w:rsidRPr="008F01D3">
        <w:rPr>
          <w:rFonts w:ascii="Times New Roman" w:hAnsi="Times New Roman" w:cs="Times New Roman"/>
          <w:sz w:val="28"/>
          <w:szCs w:val="28"/>
        </w:rPr>
        <w:t>,</w:t>
      </w:r>
      <w:r w:rsidRPr="008F01D3">
        <w:rPr>
          <w:rFonts w:ascii="Times New Roman" w:hAnsi="Times New Roman" w:cs="Times New Roman"/>
          <w:sz w:val="28"/>
          <w:szCs w:val="28"/>
        </w:rPr>
        <w:t xml:space="preserve"> может служить интересная и доступная для него т</w:t>
      </w:r>
      <w:r w:rsidR="00D11535" w:rsidRPr="008F01D3">
        <w:rPr>
          <w:rFonts w:ascii="Times New Roman" w:hAnsi="Times New Roman" w:cs="Times New Roman"/>
          <w:sz w:val="28"/>
          <w:szCs w:val="28"/>
        </w:rPr>
        <w:t>еатрально-игровая деятельность.</w:t>
      </w:r>
    </w:p>
    <w:p w:rsidR="001E08DF" w:rsidRPr="008F01D3" w:rsidRDefault="00E15109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</w:t>
      </w:r>
      <w:r w:rsidR="007760F3" w:rsidRPr="008F01D3">
        <w:rPr>
          <w:rFonts w:ascii="Times New Roman" w:hAnsi="Times New Roman" w:cs="Times New Roman"/>
          <w:sz w:val="28"/>
          <w:szCs w:val="28"/>
        </w:rPr>
        <w:t xml:space="preserve"> </w:t>
      </w:r>
      <w:r w:rsidRPr="008F01D3">
        <w:rPr>
          <w:rFonts w:ascii="Times New Roman" w:hAnsi="Times New Roman" w:cs="Times New Roman"/>
          <w:sz w:val="28"/>
          <w:szCs w:val="28"/>
        </w:rPr>
        <w:t>в ней , дети знакомятся с окружающим миром во всем его многообразии</w:t>
      </w:r>
      <w:r w:rsidR="007760F3" w:rsidRPr="008F01D3">
        <w:rPr>
          <w:rFonts w:ascii="Times New Roman" w:hAnsi="Times New Roman" w:cs="Times New Roman"/>
          <w:sz w:val="28"/>
          <w:szCs w:val="28"/>
        </w:rPr>
        <w:t xml:space="preserve"> </w:t>
      </w:r>
      <w:r w:rsidRPr="008F01D3">
        <w:rPr>
          <w:rFonts w:ascii="Times New Roman" w:hAnsi="Times New Roman" w:cs="Times New Roman"/>
          <w:sz w:val="28"/>
          <w:szCs w:val="28"/>
        </w:rPr>
        <w:t>- через образы</w:t>
      </w:r>
      <w:r w:rsidR="007760F3" w:rsidRPr="008F01D3">
        <w:rPr>
          <w:rFonts w:ascii="Times New Roman" w:hAnsi="Times New Roman" w:cs="Times New Roman"/>
          <w:sz w:val="28"/>
          <w:szCs w:val="28"/>
        </w:rPr>
        <w:t>, краски,</w:t>
      </w:r>
      <w:r w:rsidRPr="008F01D3">
        <w:rPr>
          <w:rFonts w:ascii="Times New Roman" w:hAnsi="Times New Roman" w:cs="Times New Roman"/>
          <w:sz w:val="28"/>
          <w:szCs w:val="28"/>
        </w:rPr>
        <w:t xml:space="preserve"> музыку, а  умело поставленные </w:t>
      </w:r>
      <w:r w:rsidR="007760F3" w:rsidRPr="008F01D3">
        <w:rPr>
          <w:rFonts w:ascii="Times New Roman" w:hAnsi="Times New Roman" w:cs="Times New Roman"/>
          <w:sz w:val="28"/>
          <w:szCs w:val="28"/>
        </w:rPr>
        <w:t>воспитателем вопросы побуждают думать, анализировать, делать выводы и обобщения.</w:t>
      </w:r>
    </w:p>
    <w:p w:rsidR="00D42921" w:rsidRPr="008F01D3" w:rsidRDefault="00D42921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Детское творчество особенно проявляется в играх – драматизациях, в основе которых лежит народный фольклор: это сказки</w:t>
      </w:r>
      <w:r w:rsidR="00B816E1" w:rsidRPr="008F01D3">
        <w:rPr>
          <w:rFonts w:ascii="Times New Roman" w:hAnsi="Times New Roman" w:cs="Times New Roman"/>
          <w:sz w:val="28"/>
          <w:szCs w:val="28"/>
        </w:rPr>
        <w:t>,</w:t>
      </w:r>
      <w:r w:rsidRPr="008F0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1D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C18C3" w:rsidRPr="008F01D3">
        <w:rPr>
          <w:rFonts w:ascii="Times New Roman" w:hAnsi="Times New Roman" w:cs="Times New Roman"/>
          <w:sz w:val="28"/>
          <w:szCs w:val="28"/>
        </w:rPr>
        <w:t>. Ч</w:t>
      </w:r>
      <w:r w:rsidRPr="008F01D3">
        <w:rPr>
          <w:rFonts w:ascii="Times New Roman" w:hAnsi="Times New Roman" w:cs="Times New Roman"/>
          <w:sz w:val="28"/>
          <w:szCs w:val="28"/>
        </w:rPr>
        <w:t>тобы дети могли передать соответствующий образ, у них надо развивать воображение</w:t>
      </w:r>
      <w:r w:rsidR="007C18C3" w:rsidRPr="008F01D3">
        <w:rPr>
          <w:rFonts w:ascii="Times New Roman" w:hAnsi="Times New Roman" w:cs="Times New Roman"/>
          <w:sz w:val="28"/>
          <w:szCs w:val="28"/>
        </w:rPr>
        <w:t>,</w:t>
      </w:r>
      <w:r w:rsidR="00BA3C81" w:rsidRPr="008F01D3">
        <w:rPr>
          <w:rFonts w:ascii="Times New Roman" w:hAnsi="Times New Roman" w:cs="Times New Roman"/>
          <w:sz w:val="28"/>
          <w:szCs w:val="28"/>
        </w:rPr>
        <w:t xml:space="preserve"> речь</w:t>
      </w:r>
      <w:r w:rsidRPr="008F01D3">
        <w:rPr>
          <w:rFonts w:ascii="Times New Roman" w:hAnsi="Times New Roman" w:cs="Times New Roman"/>
          <w:sz w:val="28"/>
          <w:szCs w:val="28"/>
        </w:rPr>
        <w:t xml:space="preserve">, учить их ставить себя на место героев произведения, проникаться их чувствами, переживаниями. </w:t>
      </w:r>
      <w:proofErr w:type="spellStart"/>
      <w:r w:rsidRPr="008F01D3">
        <w:rPr>
          <w:rFonts w:ascii="Times New Roman" w:hAnsi="Times New Roman" w:cs="Times New Roman"/>
          <w:sz w:val="28"/>
          <w:szCs w:val="28"/>
        </w:rPr>
        <w:t>П.Блонский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 xml:space="preserve"> считал, что все виды игр по существу являются искусством ребенка, его творчеством, значит и игры – драматизации можно назвать творческой игрой.</w:t>
      </w:r>
    </w:p>
    <w:p w:rsidR="00D42921" w:rsidRPr="008F01D3" w:rsidRDefault="00D42921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Творчество детей в этих играх направлено на создание игровой ситуации, на более эмоциональное воплощение взятой на себя роли. </w:t>
      </w:r>
    </w:p>
    <w:p w:rsidR="007C18C3" w:rsidRDefault="00D42921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Такие игры возникают в том случае, если ребенок освоил сказку или </w:t>
      </w:r>
      <w:proofErr w:type="spellStart"/>
      <w:r w:rsidRPr="008F01D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 xml:space="preserve"> как художественное произведение, а взрослый обеспечил творческий, импровизационный характер этого освоения. Для сохранения игровой сущности </w:t>
      </w:r>
      <w:proofErr w:type="spellStart"/>
      <w:r w:rsidRPr="008F01D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 xml:space="preserve"> важно обеспечивать активную позицию ребенка в этом освоении. Партнерский стиль общения позволяет детям проявлять творческое начало не под руководством воспитателя, а вместе с ним.</w:t>
      </w:r>
    </w:p>
    <w:p w:rsidR="008F01D3" w:rsidRPr="008F01D3" w:rsidRDefault="008F01D3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535" w:rsidRPr="008F01D3" w:rsidRDefault="00211BDD" w:rsidP="008F01D3">
      <w:pPr>
        <w:pStyle w:val="a4"/>
        <w:numPr>
          <w:ilvl w:val="1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1D3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D704E4" w:rsidRPr="008F01D3">
        <w:rPr>
          <w:rFonts w:ascii="Times New Roman" w:hAnsi="Times New Roman" w:cs="Times New Roman"/>
          <w:b/>
          <w:sz w:val="28"/>
          <w:szCs w:val="28"/>
        </w:rPr>
        <w:t>и и задачи</w:t>
      </w:r>
      <w:r w:rsidR="005878AF" w:rsidRPr="008F0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535" w:rsidRPr="008F01D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0423D" w:rsidRPr="008F01D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Hlk487995664"/>
    </w:p>
    <w:p w:rsidR="00D11535" w:rsidRPr="008F01D3" w:rsidRDefault="00D11535" w:rsidP="008F01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– создание условий для всестороннего развития младших дошкольников средствами театрализованной деятельности.</w:t>
      </w:r>
    </w:p>
    <w:p w:rsidR="00D11535" w:rsidRPr="008F01D3" w:rsidRDefault="00D11535" w:rsidP="008F01D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D11535" w:rsidRPr="008F01D3" w:rsidRDefault="00D11535" w:rsidP="008F01D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F01D3">
        <w:rPr>
          <w:color w:val="111111"/>
          <w:sz w:val="28"/>
          <w:szCs w:val="28"/>
        </w:rPr>
        <w:t>созда</w:t>
      </w:r>
      <w:r w:rsidR="007D03C5" w:rsidRPr="008F01D3">
        <w:rPr>
          <w:color w:val="111111"/>
          <w:sz w:val="28"/>
          <w:szCs w:val="28"/>
        </w:rPr>
        <w:t>вать</w:t>
      </w:r>
      <w:r w:rsidRPr="008F01D3">
        <w:rPr>
          <w:color w:val="111111"/>
          <w:sz w:val="28"/>
          <w:szCs w:val="28"/>
        </w:rPr>
        <w:t xml:space="preserve"> необходимы</w:t>
      </w:r>
      <w:r w:rsidR="007D03C5" w:rsidRPr="008F01D3">
        <w:rPr>
          <w:color w:val="111111"/>
          <w:sz w:val="28"/>
          <w:szCs w:val="28"/>
        </w:rPr>
        <w:t>е</w:t>
      </w:r>
      <w:r w:rsidRPr="008F01D3">
        <w:rPr>
          <w:color w:val="111111"/>
          <w:sz w:val="28"/>
          <w:szCs w:val="28"/>
        </w:rPr>
        <w:t xml:space="preserve"> услови</w:t>
      </w:r>
      <w:r w:rsidR="007D03C5" w:rsidRPr="008F01D3">
        <w:rPr>
          <w:color w:val="111111"/>
          <w:sz w:val="28"/>
          <w:szCs w:val="28"/>
        </w:rPr>
        <w:t>я</w:t>
      </w:r>
      <w:r w:rsidRPr="008F01D3">
        <w:rPr>
          <w:color w:val="111111"/>
          <w:sz w:val="28"/>
          <w:szCs w:val="28"/>
        </w:rPr>
        <w:t xml:space="preserve"> для проведения </w:t>
      </w:r>
      <w:r w:rsidRPr="008F01D3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театрально</w:t>
      </w:r>
      <w:r w:rsidRPr="008F01D3">
        <w:rPr>
          <w:color w:val="111111"/>
          <w:sz w:val="28"/>
          <w:szCs w:val="28"/>
        </w:rPr>
        <w:t>–игровой деятельности;</w:t>
      </w:r>
    </w:p>
    <w:p w:rsidR="00D11535" w:rsidRPr="008F01D3" w:rsidRDefault="00D11535" w:rsidP="008F01D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F01D3">
        <w:rPr>
          <w:color w:val="111111"/>
          <w:sz w:val="28"/>
          <w:szCs w:val="28"/>
        </w:rPr>
        <w:t>формировать опыт социальных навыков поведения, активизируя словарь детей, совершенствуя звуковую культуру речи, интонационный строй, диалогическую речь;</w:t>
      </w:r>
    </w:p>
    <w:p w:rsidR="00D11535" w:rsidRPr="008F01D3" w:rsidRDefault="00D11535" w:rsidP="008F01D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8F01D3">
        <w:rPr>
          <w:color w:val="111111"/>
          <w:sz w:val="28"/>
          <w:szCs w:val="28"/>
        </w:rPr>
        <w:t>познакомить детей с различными видами</w:t>
      </w:r>
      <w:r w:rsidRPr="008F01D3">
        <w:rPr>
          <w:rStyle w:val="apple-converted-space"/>
          <w:color w:val="111111"/>
          <w:sz w:val="28"/>
          <w:szCs w:val="28"/>
        </w:rPr>
        <w:t xml:space="preserve"> </w:t>
      </w:r>
      <w:r w:rsidRPr="008F01D3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театров</w:t>
      </w:r>
      <w:r w:rsidRPr="008F01D3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8F01D3">
        <w:rPr>
          <w:color w:val="111111"/>
          <w:sz w:val="28"/>
          <w:szCs w:val="28"/>
        </w:rPr>
        <w:t xml:space="preserve">(кукольный, драматический, музыкальный, детский, </w:t>
      </w:r>
      <w:r w:rsidRPr="008F01D3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театр зверей и др</w:t>
      </w:r>
      <w:r w:rsidRPr="008F01D3">
        <w:rPr>
          <w:b/>
          <w:color w:val="111111"/>
          <w:sz w:val="28"/>
          <w:szCs w:val="28"/>
        </w:rPr>
        <w:t>.).</w:t>
      </w:r>
    </w:p>
    <w:p w:rsidR="007D03C5" w:rsidRPr="008F01D3" w:rsidRDefault="00D11535" w:rsidP="008F01D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F01D3">
        <w:rPr>
          <w:color w:val="111111"/>
          <w:sz w:val="28"/>
          <w:szCs w:val="28"/>
        </w:rPr>
        <w:t>воспитывать доброжелательность и контактность детей в отношениях со сверстниками</w:t>
      </w:r>
      <w:r w:rsidR="007D03C5" w:rsidRPr="008F01D3">
        <w:rPr>
          <w:color w:val="111111"/>
          <w:sz w:val="28"/>
          <w:szCs w:val="28"/>
        </w:rPr>
        <w:t>;</w:t>
      </w:r>
    </w:p>
    <w:p w:rsidR="007D03C5" w:rsidRPr="008F01D3" w:rsidRDefault="007C4B80" w:rsidP="008F01D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F01D3">
        <w:rPr>
          <w:color w:val="111111"/>
          <w:sz w:val="28"/>
          <w:szCs w:val="28"/>
        </w:rPr>
        <w:t>расширять взаимодействие с родителями воспитанников путем вовлечения их в театрализованную деятельность группы.</w:t>
      </w:r>
    </w:p>
    <w:p w:rsidR="00D11535" w:rsidRPr="008F01D3" w:rsidRDefault="00D11535" w:rsidP="008F01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</w:t>
      </w:r>
      <w:r w:rsidR="007C4B80" w:rsidRPr="008F0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0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построения программы</w:t>
      </w:r>
    </w:p>
    <w:p w:rsidR="00D11535" w:rsidRPr="008F01D3" w:rsidRDefault="00D11535" w:rsidP="008F01D3">
      <w:pPr>
        <w:pStyle w:val="a4"/>
        <w:numPr>
          <w:ilvl w:val="2"/>
          <w:numId w:val="18"/>
        </w:numPr>
        <w:shd w:val="clear" w:color="auto" w:fill="FFFFFF"/>
        <w:spacing w:after="0" w:line="367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проживание ребёнком дошкольного возраста, обогащение детского развития;</w:t>
      </w:r>
    </w:p>
    <w:p w:rsidR="00D11535" w:rsidRPr="008F01D3" w:rsidRDefault="00D11535" w:rsidP="008F01D3">
      <w:pPr>
        <w:pStyle w:val="a4"/>
        <w:numPr>
          <w:ilvl w:val="2"/>
          <w:numId w:val="18"/>
        </w:numPr>
        <w:shd w:val="clear" w:color="auto" w:fill="FFFFFF"/>
        <w:spacing w:after="0" w:line="367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театрализованной деятельности на основе индивидуальных особенностей каждого ребенка, при котором сам ребенок становится активным в выборе роли и двигательной активности;</w:t>
      </w:r>
    </w:p>
    <w:p w:rsidR="00D11535" w:rsidRPr="008F01D3" w:rsidRDefault="00D11535" w:rsidP="008F01D3">
      <w:pPr>
        <w:pStyle w:val="a4"/>
        <w:numPr>
          <w:ilvl w:val="2"/>
          <w:numId w:val="18"/>
        </w:numPr>
        <w:shd w:val="clear" w:color="auto" w:fill="FFFFFF"/>
        <w:spacing w:after="0" w:line="367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взрослых;</w:t>
      </w:r>
    </w:p>
    <w:p w:rsidR="00D11535" w:rsidRPr="008F01D3" w:rsidRDefault="00D11535" w:rsidP="008F01D3">
      <w:pPr>
        <w:pStyle w:val="a4"/>
        <w:numPr>
          <w:ilvl w:val="2"/>
          <w:numId w:val="18"/>
        </w:numPr>
        <w:shd w:val="clear" w:color="auto" w:fill="FFFFFF"/>
        <w:spacing w:after="0" w:line="367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выборе репертуара;</w:t>
      </w:r>
    </w:p>
    <w:p w:rsidR="00D11535" w:rsidRPr="008F01D3" w:rsidRDefault="00D11535" w:rsidP="008F01D3">
      <w:pPr>
        <w:pStyle w:val="a4"/>
        <w:numPr>
          <w:ilvl w:val="2"/>
          <w:numId w:val="18"/>
        </w:numPr>
        <w:shd w:val="clear" w:color="auto" w:fill="FFFFFF"/>
        <w:spacing w:after="0" w:line="367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через театральную деятельность</w:t>
      </w:r>
      <w:r w:rsidR="007C4B80" w:rsidRPr="008F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8D01F6" w:rsidRPr="008F01D3" w:rsidRDefault="008F01D3" w:rsidP="008F0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C4B80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D01F6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.Реализация работы по программе:</w:t>
      </w:r>
    </w:p>
    <w:p w:rsidR="007C4B80" w:rsidRPr="008F01D3" w:rsidRDefault="008D01F6" w:rsidP="008F0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через</w:t>
      </w:r>
      <w:r w:rsidR="007C4B80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1F6" w:rsidRPr="008F01D3" w:rsidRDefault="007C4B80" w:rsidP="008F01D3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кружковую работу;</w:t>
      </w:r>
    </w:p>
    <w:p w:rsidR="008D01F6" w:rsidRPr="008F01D3" w:rsidRDefault="007C4B80" w:rsidP="008F01D3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D01F6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с родителями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3C6D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беседы, совместные</w:t>
      </w:r>
      <w:r w:rsidR="008D01F6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C6D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представления,</w:t>
      </w:r>
      <w:r w:rsidR="0003167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C6D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3C6D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костюмов и декораций,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="0003167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праздниках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67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спектаклях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3DD9" w:rsidRPr="008F01D3" w:rsidRDefault="008F01D3" w:rsidP="008F01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63DD9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.Содержание</w:t>
      </w:r>
      <w:r w:rsidR="001C47E3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занятий </w:t>
      </w:r>
      <w:r w:rsidR="0003167C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театрализованной</w:t>
      </w:r>
      <w:r w:rsidR="00063DD9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7493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деятельности.</w:t>
      </w:r>
    </w:p>
    <w:p w:rsidR="00D034BB" w:rsidRPr="008F01D3" w:rsidRDefault="00377493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театрализованной деятельности с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остоит из теоретической и практической частей. В теоретической части раскрываются задач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и методы работы, содержание занятий,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 индивидуальная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детьми. По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работы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выводы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для родителей.</w:t>
      </w:r>
    </w:p>
    <w:p w:rsidR="00687EFE" w:rsidRPr="008F01D3" w:rsidRDefault="00D034BB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работы подтверждает теоретическую обоснованность театральной деятельности</w:t>
      </w:r>
      <w:r w:rsidR="00687EFE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в себя:</w:t>
      </w:r>
    </w:p>
    <w:p w:rsidR="001C47E3" w:rsidRPr="008F01D3" w:rsidRDefault="007C4B80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кукол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спектаклей и беседы по ним;</w:t>
      </w:r>
    </w:p>
    <w:p w:rsidR="001C47E3" w:rsidRPr="008F01D3" w:rsidRDefault="007C4B80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драматизации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7E3" w:rsidRPr="008F01D3" w:rsidRDefault="001C47E3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C4B80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ражнения по дикции (артикуляционная гимнастика)</w:t>
      </w:r>
      <w:r w:rsidR="007C4B80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7E3" w:rsidRPr="008F01D3" w:rsidRDefault="007C4B80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4 игры – превращения;</w:t>
      </w:r>
    </w:p>
    <w:p w:rsidR="001C47E3" w:rsidRPr="008F01D3" w:rsidRDefault="007C4B80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 игры для развития моторики рук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7E3" w:rsidRPr="008F01D3" w:rsidRDefault="007C4B80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на разв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речи, выразительной мимики;</w:t>
      </w:r>
    </w:p>
    <w:p w:rsidR="001C47E3" w:rsidRPr="008F01D3" w:rsidRDefault="007C4B80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азыгрывание разн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ообразных сказок и инсценировок;</w:t>
      </w:r>
    </w:p>
    <w:p w:rsidR="008F3783" w:rsidRPr="008F01D3" w:rsidRDefault="007C4B80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не только с текстом сказки, но и средствами её драматизации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7E3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жестом, мимикой, движением, ко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стюмом, декорациями.</w:t>
      </w:r>
    </w:p>
    <w:p w:rsidR="007C4B80" w:rsidRPr="008F01D3" w:rsidRDefault="008F01D3" w:rsidP="008F01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78AF" w:rsidRPr="008F01D3">
        <w:rPr>
          <w:rFonts w:ascii="Times New Roman" w:hAnsi="Times New Roman" w:cs="Times New Roman"/>
          <w:b/>
          <w:sz w:val="28"/>
          <w:szCs w:val="28"/>
        </w:rPr>
        <w:t>.Р</w:t>
      </w:r>
      <w:r w:rsidR="00381DE0" w:rsidRPr="008F01D3">
        <w:rPr>
          <w:rFonts w:ascii="Times New Roman" w:hAnsi="Times New Roman" w:cs="Times New Roman"/>
          <w:b/>
          <w:sz w:val="28"/>
          <w:szCs w:val="28"/>
        </w:rPr>
        <w:t xml:space="preserve">ежим </w:t>
      </w:r>
      <w:r w:rsidR="00715E1B" w:rsidRPr="008F01D3">
        <w:rPr>
          <w:rFonts w:ascii="Times New Roman" w:hAnsi="Times New Roman" w:cs="Times New Roman"/>
          <w:b/>
          <w:sz w:val="28"/>
          <w:szCs w:val="28"/>
        </w:rPr>
        <w:t>кружковой работы:</w:t>
      </w:r>
    </w:p>
    <w:p w:rsidR="00715E1B" w:rsidRPr="008F01D3" w:rsidRDefault="00715E1B" w:rsidP="008F01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Рабочая про</w:t>
      </w:r>
      <w:r w:rsidR="007C4B80" w:rsidRPr="008F01D3">
        <w:rPr>
          <w:rFonts w:ascii="Times New Roman" w:hAnsi="Times New Roman" w:cs="Times New Roman"/>
          <w:sz w:val="28"/>
          <w:szCs w:val="28"/>
        </w:rPr>
        <w:t>грамма предназначена для детей 2</w:t>
      </w:r>
      <w:r w:rsidRPr="008F01D3">
        <w:rPr>
          <w:rFonts w:ascii="Times New Roman" w:hAnsi="Times New Roman" w:cs="Times New Roman"/>
          <w:sz w:val="28"/>
          <w:szCs w:val="28"/>
        </w:rPr>
        <w:t>-</w:t>
      </w:r>
      <w:r w:rsidR="007C4B80" w:rsidRPr="008F01D3">
        <w:rPr>
          <w:rFonts w:ascii="Times New Roman" w:hAnsi="Times New Roman" w:cs="Times New Roman"/>
          <w:sz w:val="28"/>
          <w:szCs w:val="28"/>
        </w:rPr>
        <w:t>3</w:t>
      </w:r>
      <w:r w:rsidRPr="008F01D3">
        <w:rPr>
          <w:rFonts w:ascii="Times New Roman" w:hAnsi="Times New Roman" w:cs="Times New Roman"/>
          <w:sz w:val="28"/>
          <w:szCs w:val="28"/>
        </w:rPr>
        <w:t xml:space="preserve"> лет (</w:t>
      </w:r>
      <w:r w:rsidR="003B3349" w:rsidRPr="008F01D3">
        <w:rPr>
          <w:rFonts w:ascii="Times New Roman" w:hAnsi="Times New Roman" w:cs="Times New Roman"/>
          <w:sz w:val="28"/>
          <w:szCs w:val="28"/>
        </w:rPr>
        <w:t>вторая</w:t>
      </w:r>
      <w:r w:rsidRPr="008F01D3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7C4B80" w:rsidRPr="008F01D3">
        <w:rPr>
          <w:rFonts w:ascii="Times New Roman" w:hAnsi="Times New Roman" w:cs="Times New Roman"/>
          <w:sz w:val="28"/>
          <w:szCs w:val="28"/>
        </w:rPr>
        <w:t xml:space="preserve"> раннего </w:t>
      </w:r>
      <w:r w:rsidR="003B3349" w:rsidRPr="008F01D3">
        <w:rPr>
          <w:rFonts w:ascii="Times New Roman" w:hAnsi="Times New Roman" w:cs="Times New Roman"/>
          <w:sz w:val="28"/>
          <w:szCs w:val="28"/>
        </w:rPr>
        <w:t>возраста</w:t>
      </w:r>
      <w:r w:rsidRPr="008F01D3">
        <w:rPr>
          <w:rFonts w:ascii="Times New Roman" w:hAnsi="Times New Roman" w:cs="Times New Roman"/>
          <w:sz w:val="28"/>
          <w:szCs w:val="28"/>
        </w:rPr>
        <w:t>)</w:t>
      </w:r>
      <w:r w:rsidR="003B3349" w:rsidRPr="008F01D3">
        <w:rPr>
          <w:rFonts w:ascii="Times New Roman" w:hAnsi="Times New Roman" w:cs="Times New Roman"/>
          <w:sz w:val="28"/>
          <w:szCs w:val="28"/>
        </w:rPr>
        <w:t>.</w:t>
      </w:r>
      <w:r w:rsidRPr="008F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D3" w:rsidRPr="008F01D3" w:rsidRDefault="00B37505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Кружковая работа проводится </w:t>
      </w:r>
      <w:r w:rsidR="003B3349" w:rsidRPr="008F01D3">
        <w:rPr>
          <w:rFonts w:ascii="Times New Roman" w:hAnsi="Times New Roman" w:cs="Times New Roman"/>
          <w:sz w:val="28"/>
          <w:szCs w:val="28"/>
        </w:rPr>
        <w:t>1</w:t>
      </w:r>
      <w:r w:rsidR="00D26B7D" w:rsidRPr="008F01D3">
        <w:rPr>
          <w:rFonts w:ascii="Times New Roman" w:hAnsi="Times New Roman" w:cs="Times New Roman"/>
          <w:sz w:val="28"/>
          <w:szCs w:val="28"/>
        </w:rPr>
        <w:t xml:space="preserve"> </w:t>
      </w:r>
      <w:r w:rsidRPr="008F01D3">
        <w:rPr>
          <w:rFonts w:ascii="Times New Roman" w:hAnsi="Times New Roman" w:cs="Times New Roman"/>
          <w:sz w:val="28"/>
          <w:szCs w:val="28"/>
        </w:rPr>
        <w:t xml:space="preserve">раз </w:t>
      </w:r>
      <w:r w:rsidR="00715E1B" w:rsidRPr="008F01D3">
        <w:rPr>
          <w:rFonts w:ascii="Times New Roman" w:hAnsi="Times New Roman" w:cs="Times New Roman"/>
          <w:sz w:val="28"/>
          <w:szCs w:val="28"/>
        </w:rPr>
        <w:t>в неделю</w:t>
      </w:r>
      <w:r w:rsidRPr="008F01D3">
        <w:rPr>
          <w:rFonts w:ascii="Times New Roman" w:hAnsi="Times New Roman" w:cs="Times New Roman"/>
          <w:sz w:val="28"/>
          <w:szCs w:val="28"/>
        </w:rPr>
        <w:t xml:space="preserve"> </w:t>
      </w:r>
      <w:r w:rsidR="0099784C" w:rsidRPr="008F01D3">
        <w:rPr>
          <w:rFonts w:ascii="Times New Roman" w:hAnsi="Times New Roman" w:cs="Times New Roman"/>
          <w:sz w:val="28"/>
          <w:szCs w:val="28"/>
        </w:rPr>
        <w:t>во 2 половину дня с сентября по май</w:t>
      </w:r>
      <w:r w:rsidR="00D26B7D" w:rsidRPr="008F01D3">
        <w:rPr>
          <w:rFonts w:ascii="Times New Roman" w:hAnsi="Times New Roman" w:cs="Times New Roman"/>
          <w:sz w:val="28"/>
          <w:szCs w:val="28"/>
        </w:rPr>
        <w:t>,</w:t>
      </w:r>
      <w:r w:rsidR="0099784C" w:rsidRPr="008F01D3">
        <w:rPr>
          <w:rFonts w:ascii="Times New Roman" w:hAnsi="Times New Roman" w:cs="Times New Roman"/>
          <w:sz w:val="28"/>
          <w:szCs w:val="28"/>
        </w:rPr>
        <w:t xml:space="preserve"> время проведения занятий 10-15 минут. Занятия проводятся как групповые, так и индивидуальные. Существует и комплексное занятие: театр + музыка, театр + лепка, (фигурки отдельных персонажей), театр + ИЗО (рисование различных </w:t>
      </w:r>
      <w:r w:rsidR="0003167C" w:rsidRPr="008F01D3">
        <w:rPr>
          <w:rFonts w:ascii="Times New Roman" w:hAnsi="Times New Roman" w:cs="Times New Roman"/>
          <w:sz w:val="28"/>
          <w:szCs w:val="28"/>
        </w:rPr>
        <w:t>персонажей</w:t>
      </w:r>
      <w:r w:rsidR="0099784C" w:rsidRPr="008F01D3">
        <w:rPr>
          <w:rFonts w:ascii="Times New Roman" w:hAnsi="Times New Roman" w:cs="Times New Roman"/>
          <w:sz w:val="28"/>
          <w:szCs w:val="28"/>
        </w:rPr>
        <w:t>)</w:t>
      </w:r>
      <w:r w:rsidR="0003167C" w:rsidRPr="008F01D3">
        <w:rPr>
          <w:rFonts w:ascii="Times New Roman" w:hAnsi="Times New Roman" w:cs="Times New Roman"/>
          <w:sz w:val="28"/>
          <w:szCs w:val="28"/>
        </w:rPr>
        <w:t>,</w:t>
      </w:r>
      <w:r w:rsidR="0099784C" w:rsidRPr="008F01D3">
        <w:rPr>
          <w:rFonts w:ascii="Times New Roman" w:hAnsi="Times New Roman" w:cs="Times New Roman"/>
          <w:sz w:val="28"/>
          <w:szCs w:val="28"/>
        </w:rPr>
        <w:t xml:space="preserve"> театр + ЛЕГО конструктор и т. д.</w:t>
      </w:r>
      <w:r w:rsidR="0003167C" w:rsidRPr="008F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4C" w:rsidRPr="008F01D3" w:rsidRDefault="0003167C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Срок реализации программы: 2017-2018 </w:t>
      </w:r>
      <w:r w:rsidR="003B3349" w:rsidRPr="008F01D3">
        <w:rPr>
          <w:rFonts w:ascii="Times New Roman" w:hAnsi="Times New Roman" w:cs="Times New Roman"/>
          <w:sz w:val="28"/>
          <w:szCs w:val="28"/>
        </w:rPr>
        <w:t>учебный год.</w:t>
      </w:r>
    </w:p>
    <w:p w:rsidR="0046690F" w:rsidRPr="008F01D3" w:rsidRDefault="008F01D3" w:rsidP="008F01D3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E16F0" w:rsidRPr="008F01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508B" w:rsidRPr="008F01D3">
        <w:rPr>
          <w:rFonts w:ascii="Times New Roman" w:hAnsi="Times New Roman" w:cs="Times New Roman"/>
          <w:sz w:val="28"/>
          <w:szCs w:val="28"/>
        </w:rPr>
        <w:t xml:space="preserve"> </w:t>
      </w:r>
      <w:r w:rsidR="0046690F" w:rsidRPr="008F01D3">
        <w:rPr>
          <w:rFonts w:ascii="Times New Roman" w:eastAsia="Calibri" w:hAnsi="Times New Roman" w:cs="Times New Roman"/>
          <w:b/>
          <w:sz w:val="28"/>
          <w:szCs w:val="28"/>
        </w:rPr>
        <w:t>Условия, благоприятные для развития</w:t>
      </w:r>
      <w:r w:rsidR="0046690F" w:rsidRPr="008F01D3">
        <w:rPr>
          <w:rFonts w:ascii="Times New Roman" w:hAnsi="Times New Roman" w:cs="Times New Roman"/>
          <w:b/>
          <w:sz w:val="28"/>
          <w:szCs w:val="28"/>
        </w:rPr>
        <w:t xml:space="preserve"> театрализованных игр</w:t>
      </w:r>
      <w:r w:rsidR="0046690F" w:rsidRPr="008F01D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6690F" w:rsidRPr="008F01D3" w:rsidRDefault="00D0423D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1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3EA8" w:rsidRPr="008F01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1228F3" w:rsidRPr="008F01D3">
        <w:rPr>
          <w:rFonts w:ascii="Times New Roman" w:eastAsia="Times New Roman" w:hAnsi="Times New Roman" w:cs="Times New Roman"/>
          <w:sz w:val="28"/>
          <w:szCs w:val="28"/>
        </w:rPr>
        <w:t>аличие атрибутов для</w:t>
      </w:r>
      <w:r w:rsidR="0046690F" w:rsidRPr="008F01D3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</w:rPr>
        <w:t>-драматизаций;</w:t>
      </w:r>
    </w:p>
    <w:p w:rsidR="0046690F" w:rsidRPr="008F01D3" w:rsidRDefault="00D0423D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1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46690F" w:rsidRPr="008F01D3">
        <w:rPr>
          <w:rFonts w:ascii="Times New Roman" w:eastAsia="Times New Roman" w:hAnsi="Times New Roman" w:cs="Times New Roman"/>
          <w:sz w:val="28"/>
          <w:szCs w:val="28"/>
        </w:rPr>
        <w:t xml:space="preserve">одбор литературных произведений </w:t>
      </w:r>
      <w:r w:rsidR="001228F3" w:rsidRPr="008F01D3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</w:rPr>
        <w:t>2-</w:t>
      </w:r>
      <w:r w:rsidR="001228F3" w:rsidRPr="008F01D3">
        <w:rPr>
          <w:rFonts w:ascii="Times New Roman" w:eastAsia="Times New Roman" w:hAnsi="Times New Roman" w:cs="Times New Roman"/>
          <w:sz w:val="28"/>
          <w:szCs w:val="28"/>
        </w:rPr>
        <w:t>3 лет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167C" w:rsidRPr="008F01D3" w:rsidRDefault="00D0423D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1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3EA8" w:rsidRPr="008F01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</w:rPr>
        <w:t xml:space="preserve"> грамотное п</w:t>
      </w:r>
      <w:r w:rsidR="0046690F" w:rsidRPr="008F01D3">
        <w:rPr>
          <w:rFonts w:ascii="Times New Roman" w:eastAsia="Times New Roman" w:hAnsi="Times New Roman" w:cs="Times New Roman"/>
          <w:sz w:val="28"/>
          <w:szCs w:val="28"/>
        </w:rPr>
        <w:t>едагогическое руководство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5D29" w:rsidRPr="008F01D3" w:rsidRDefault="00D0423D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1D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F5D29" w:rsidRPr="008F01D3">
        <w:rPr>
          <w:rFonts w:ascii="Times New Roman" w:eastAsia="Times New Roman" w:hAnsi="Times New Roman" w:cs="Times New Roman"/>
          <w:sz w:val="28"/>
          <w:szCs w:val="28"/>
        </w:rPr>
        <w:t>оздание театрального уголка в группе, включающего в себя:</w:t>
      </w:r>
    </w:p>
    <w:p w:rsidR="001F5D29" w:rsidRPr="008F01D3" w:rsidRDefault="003B3349" w:rsidP="008F01D3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н</w:t>
      </w:r>
      <w:r w:rsidR="001F5D29" w:rsidRPr="008F01D3">
        <w:rPr>
          <w:rFonts w:ascii="Times New Roman" w:hAnsi="Times New Roman" w:cs="Times New Roman"/>
          <w:sz w:val="28"/>
          <w:szCs w:val="28"/>
        </w:rPr>
        <w:t>астольный театр</w:t>
      </w:r>
      <w:r w:rsidRPr="008F01D3">
        <w:rPr>
          <w:rFonts w:ascii="Times New Roman" w:hAnsi="Times New Roman" w:cs="Times New Roman"/>
          <w:sz w:val="28"/>
          <w:szCs w:val="28"/>
        </w:rPr>
        <w:t>;</w:t>
      </w:r>
    </w:p>
    <w:p w:rsidR="001F5D29" w:rsidRPr="008F01D3" w:rsidRDefault="003B3349" w:rsidP="008F01D3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т</w:t>
      </w:r>
      <w:r w:rsidR="001F5D29" w:rsidRPr="008F01D3">
        <w:rPr>
          <w:rFonts w:ascii="Times New Roman" w:hAnsi="Times New Roman" w:cs="Times New Roman"/>
          <w:sz w:val="28"/>
          <w:szCs w:val="28"/>
        </w:rPr>
        <w:t>еатр резиновой игрушки</w:t>
      </w:r>
      <w:r w:rsidRPr="008F01D3">
        <w:rPr>
          <w:rFonts w:ascii="Times New Roman" w:hAnsi="Times New Roman" w:cs="Times New Roman"/>
          <w:sz w:val="28"/>
          <w:szCs w:val="28"/>
        </w:rPr>
        <w:t>;</w:t>
      </w:r>
    </w:p>
    <w:p w:rsidR="001F5D29" w:rsidRPr="008F01D3" w:rsidRDefault="003B3349" w:rsidP="008F01D3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п</w:t>
      </w:r>
      <w:r w:rsidR="001F5D29" w:rsidRPr="008F01D3">
        <w:rPr>
          <w:rFonts w:ascii="Times New Roman" w:hAnsi="Times New Roman" w:cs="Times New Roman"/>
          <w:sz w:val="28"/>
          <w:szCs w:val="28"/>
        </w:rPr>
        <w:t>альчиковый театр</w:t>
      </w:r>
      <w:r w:rsidRPr="008F01D3">
        <w:rPr>
          <w:rFonts w:ascii="Times New Roman" w:hAnsi="Times New Roman" w:cs="Times New Roman"/>
          <w:sz w:val="28"/>
          <w:szCs w:val="28"/>
        </w:rPr>
        <w:t>;</w:t>
      </w:r>
    </w:p>
    <w:p w:rsidR="001F5D29" w:rsidRPr="008F01D3" w:rsidRDefault="003B3349" w:rsidP="008F01D3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д</w:t>
      </w:r>
      <w:r w:rsidR="001F5D29" w:rsidRPr="008F01D3">
        <w:rPr>
          <w:rFonts w:ascii="Times New Roman" w:hAnsi="Times New Roman" w:cs="Times New Roman"/>
          <w:sz w:val="28"/>
          <w:szCs w:val="28"/>
        </w:rPr>
        <w:t>екорации</w:t>
      </w:r>
      <w:r w:rsidRPr="008F01D3">
        <w:rPr>
          <w:rFonts w:ascii="Times New Roman" w:hAnsi="Times New Roman" w:cs="Times New Roman"/>
          <w:sz w:val="28"/>
          <w:szCs w:val="28"/>
        </w:rPr>
        <w:t>;</w:t>
      </w:r>
    </w:p>
    <w:p w:rsidR="001F5D29" w:rsidRPr="008F01D3" w:rsidRDefault="003B3349" w:rsidP="008F01D3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т</w:t>
      </w:r>
      <w:r w:rsidR="001F5D29" w:rsidRPr="008F01D3">
        <w:rPr>
          <w:rFonts w:ascii="Times New Roman" w:hAnsi="Times New Roman" w:cs="Times New Roman"/>
          <w:sz w:val="28"/>
          <w:szCs w:val="28"/>
        </w:rPr>
        <w:t>еатр конусной игрушки</w:t>
      </w:r>
      <w:r w:rsidRPr="008F01D3">
        <w:rPr>
          <w:rFonts w:ascii="Times New Roman" w:hAnsi="Times New Roman" w:cs="Times New Roman"/>
          <w:sz w:val="28"/>
          <w:szCs w:val="28"/>
        </w:rPr>
        <w:t>;</w:t>
      </w:r>
    </w:p>
    <w:p w:rsidR="00D034BB" w:rsidRPr="008F01D3" w:rsidRDefault="003B3349" w:rsidP="008F01D3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т</w:t>
      </w:r>
      <w:r w:rsidR="001F5D29" w:rsidRPr="008F01D3">
        <w:rPr>
          <w:rFonts w:ascii="Times New Roman" w:hAnsi="Times New Roman" w:cs="Times New Roman"/>
          <w:sz w:val="28"/>
          <w:szCs w:val="28"/>
        </w:rPr>
        <w:t xml:space="preserve">еатр на </w:t>
      </w:r>
      <w:proofErr w:type="spellStart"/>
      <w:r w:rsidR="001F5D29" w:rsidRPr="008F01D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>;</w:t>
      </w:r>
    </w:p>
    <w:p w:rsidR="00D26B7D" w:rsidRPr="008F01D3" w:rsidRDefault="003B3349" w:rsidP="008F01D3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теневой театр;</w:t>
      </w:r>
    </w:p>
    <w:p w:rsidR="00D0423D" w:rsidRPr="008F01D3" w:rsidRDefault="003B3349" w:rsidP="008F01D3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к</w:t>
      </w:r>
      <w:r w:rsidR="00D0423D" w:rsidRPr="008F01D3">
        <w:rPr>
          <w:rFonts w:ascii="Times New Roman" w:hAnsi="Times New Roman" w:cs="Times New Roman"/>
          <w:sz w:val="28"/>
          <w:szCs w:val="28"/>
        </w:rPr>
        <w:t>укольный театр.</w:t>
      </w:r>
    </w:p>
    <w:p w:rsidR="00D034BB" w:rsidRPr="008F01D3" w:rsidRDefault="008F01D3" w:rsidP="008F0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034BB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32CA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34BB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D034BB" w:rsidRPr="008F01D3" w:rsidRDefault="00D034BB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развитие театрализованной деятельности детей и накопление ими эмоционально - чувственного опыта – длительная работа, потребуется участие родителей.</w:t>
      </w:r>
    </w:p>
    <w:p w:rsidR="00D034BB" w:rsidRPr="008F01D3" w:rsidRDefault="00D0423D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- 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советы, рекомендации (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и доступные по содержанию игры, задания, упражнения,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</w:t>
      </w:r>
      <w:r w:rsidR="00F2397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</w:t>
      </w:r>
      <w:r w:rsidR="00F2397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домашних условиях)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4BB" w:rsidRPr="008F01D3" w:rsidRDefault="00F2397C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папки-передвижки поместить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моторики, развитие речи, интонационной выразительности, воображения, мышления, памяти.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совместных праздниках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proofErr w:type="spellEnd"/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«Путешествие в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Дед Мороз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34BB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«Проводы зимы»</w:t>
      </w:r>
      <w:r w:rsidR="00620CB9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детских дней рождений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CB9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спектакли, дни открытых дверей.</w:t>
      </w:r>
    </w:p>
    <w:p w:rsidR="00D034BB" w:rsidRPr="008F01D3" w:rsidRDefault="008F01D3" w:rsidP="008F0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034BB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32CA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34BB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 с детьми.</w:t>
      </w:r>
    </w:p>
    <w:p w:rsidR="00D034BB" w:rsidRPr="008F01D3" w:rsidRDefault="00D034BB" w:rsidP="008F0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</w:t>
      </w:r>
      <w:r w:rsidR="006A639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видуальных занятиях с детьми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6A639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</w:t>
      </w:r>
      <w:proofErr w:type="spellStart"/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39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отгадывать загадки.</w:t>
      </w:r>
    </w:p>
    <w:p w:rsidR="00D034BB" w:rsidRPr="008F01D3" w:rsidRDefault="00D034BB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уверенности в себе организовать театрализованную деятельность так, чтобы каждый ребёнок имел возмож</w:t>
      </w:r>
      <w:r w:rsidR="003B3349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проявить себя. Для этого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разнообразные приёмы:</w:t>
      </w:r>
    </w:p>
    <w:p w:rsidR="00D034BB" w:rsidRPr="008F01D3" w:rsidRDefault="00D034BB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детьми роли по желанию;</w:t>
      </w:r>
    </w:p>
    <w:p w:rsidR="00D034BB" w:rsidRPr="008F01D3" w:rsidRDefault="00D034BB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 рол</w:t>
      </w:r>
      <w:r w:rsidR="006A639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робких, застенчивых детей;</w:t>
      </w:r>
    </w:p>
    <w:p w:rsidR="00D034BB" w:rsidRPr="008F01D3" w:rsidRDefault="00D034BB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проигрывание ролей в парах.</w:t>
      </w:r>
    </w:p>
    <w:p w:rsidR="00D034BB" w:rsidRPr="008F01D3" w:rsidRDefault="00D034BB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предметно-развивающая среда должна обеспечивать право и свободу выбора каждого ребёнка на театрализацию любимого произведения, в зоне театрализованной деятельности разместить: разные виды кукольного театра – пальчиковый, </w:t>
      </w:r>
      <w:proofErr w:type="spellStart"/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F76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маски,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 </w:t>
      </w:r>
      <w:r w:rsidR="002E5F76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декорации.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4BB" w:rsidRPr="008F01D3" w:rsidRDefault="00D034BB" w:rsidP="008F0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поло-ролевые особенности детей, в зоне театрализованной деятельности разместить оборудование и материалы, отвечающие интересам, как мальчиков, так и девочек. </w:t>
      </w:r>
    </w:p>
    <w:p w:rsidR="00F509F0" w:rsidRPr="008F01D3" w:rsidRDefault="008F01D3" w:rsidP="008F01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F32CA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509F0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</w:t>
      </w: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tbl>
      <w:tblPr>
        <w:tblStyle w:val="a3"/>
        <w:tblW w:w="0" w:type="auto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Вызвать интерес к театрализованной деятельности; развивать эмоционально-чувственную сферу детей, побуждая их к выражению свих чувств, у общению; учить вслушиваться в стихотворный текст и соотносить его смысл с выразительными движениями под музыку; активизировать речь.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Научить выражать эмоции через движение и мимику; познакомить со сказкой «Теремок»; побуждать к активному восприятию сказки; учить внимательно, слушать сказку до конца и следить за развитием сюжета; активизировать словарный запас.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Сказка на столе 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памяти, побуждать к высказыванию о понравившемся спектакле, учить выразительной интонации, дать пример элементарного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579E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Выйдем в сад.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красиво двигаться под спокойную музыку, делая плавные движения; учить ощущать мышечную свободу, расслабленность; побуждать к звукоподражанию экспериментировать со звуками.</w:t>
            </w:r>
          </w:p>
        </w:tc>
      </w:tr>
    </w:tbl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об урожае зерна; познакомить с сказкой «Колосок»; дать оценку нравственным поступкам и поведению героев( петушок- любит трудиться, мышата – ленивые, непослушные); познакомить с кукольным  театром (бибабо); активизировать речь.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 следам сказки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вспоминать знакомую сказку, отвечать на вопросы по ее сюжету, характери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зовать героев; сооб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ща вместе с воспитателем пересказывать сказку, показывая характер героя при помощи интонации.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Овощи на грядке.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урожае овощей; побуждать детей к выражению образов героев в движении, мимике, эмоциях; учить импровизировать под музыку; учить координации движений; дать заряд положительных эмоций.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В огороде заинька 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Вовлекать детей в игровую ситуацию, создать положительный эмоциональный настрой, дать пример диалога с героем; учить детей ориентироваться в пространстве, выполняя не сложные движения.</w:t>
            </w:r>
          </w:p>
        </w:tc>
      </w:tr>
    </w:tbl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бушки в деревню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игровой сюжет; активизировать слуховое восприятие; побуждать к двигательной и интонационной имитации; учить действовать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импровизационно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, в рамках заданной ситуации; учить действовать с воображаемыми предметами.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Везет, везет лошадка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Расширять круг действий с предметами; побуждать к звукоподражанию; упражнять в имитации; учить переключаться с одного действия на другое; давать возможность проявлять себя индивидуально в общей игре.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Наступили холода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«холодном» настроении в музыке и побуждать эмоционально на него отзываться; упражнять в звукоподражании; учить выразительной артикуляции; побуждать к участию в играх-драматизациях.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Козочки и волки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восприятию сюжета игры; побуждать к участию в игровом сюжете; упражнять в звукоподражании; учить детей взаимодействовать друг с другом в игре; учить выразительно двигаться в подвижной игре.</w:t>
            </w:r>
          </w:p>
        </w:tc>
      </w:tr>
    </w:tbl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Сказка- ложь, да в ней намек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внимательно, вслушиваться в рассказ воспитателя и отвечать на вопросы по его сюжету.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 театре кукол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Знакомить с искусством театра; дать представление о его атрибутике (афиша, зрительный зал, билеты), учить правилам поведения в театре; учить настраиваться на восприятие сказки с первых звуков музыкального вступления, внимательно слушать сказку; учить рассказывать о своих первых впечатлениях сразу по окончании спектакля.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Зима пришла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ассоциативное мышление детей; учить высказываться; учить выразительно двигаться под музыку, ощущая ее ритмичность или плавность звучания.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Новогоднее</w:t>
            </w:r>
          </w:p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приключение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детей, создать сказочную атмосферу занятия; расширить круг воспринимаемых музыкально-драматических образов; побуждать к двигательной активности.</w:t>
            </w:r>
          </w:p>
        </w:tc>
      </w:tr>
    </w:tbl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Снегурочки и синички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жизни птиц зимой; формировать участливое отношение к зимующим птицам; учить воплощаться в роли и ролевому поведению; использовать звукоподражание в ролевом поведении.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Уборка леса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детей; вовлечь в веселую игру; координировать действие и слово; учить двигаться в соответствии с ритмическими особенностями музыки; учить четко произносить слова.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Зайцы на полянке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Побуждать к образному воплощению роли; учить выразительно двигаться; дать интонационно-образное представление о сказке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»; учить выразительной мимике и движениям в играх-этюдах.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Мороз- Красный нос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детей; вызвать эмоциональный отклик на игру; приобщать к инсценировке песни; ввести в волшебный мир театра; познакомить со сказкой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»; учить внимательно слушать сказку.</w:t>
            </w:r>
          </w:p>
        </w:tc>
      </w:tr>
    </w:tbl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На дворе метет, у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печки-жарко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русской национальной традиции; учить инсценировке; учить взаимодействовать друг с другом в игровом сюжете.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Дуют ветры в феврале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Рассказать об армии; показать солдат как защитников; вовлекать в ролевую игру; учить ритмично двигаться в соответствии с ритмом стиха и музыки; упражнять в звукоподражании; учить выполнять правила.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Знакомые сказки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положительный настрой на театрализованную игру; активизировать воображение детей; побуждать эмоционально откликаться на предложенную роль.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Ловкий </w:t>
            </w:r>
          </w:p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мышонок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прикладное понятие о колыбельной; приобщить детей к колыбельной песне; будить воображение детей; познакомить со сказкой В. Бианки, учить отвечать на вопросы по содержанию; вовлечь в игровой сюжет; учить самостоятельно действовать в игре.</w:t>
            </w:r>
          </w:p>
        </w:tc>
      </w:tr>
    </w:tbl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 куклы Кати день рождения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вести себя на дне рождения; побуждать детей к активности и инициативности; вызывать положительные эмоции; способствовать импровизации; учить вступать в игре в диалог.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Кошка и ее котята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сказкой «Кошка и котята» и театром на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развивать сопереживание; учить внимательно, слушать сказку; учить отвечать на вопросы по ее содержанию.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Мамины </w:t>
            </w:r>
          </w:p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детки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сопереживание, чуткое отношение к другому; учить показывать сказку на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учить пересказывать содержание знакомой сказки; дать заряд положительных эмоций в этюдах и играх; побуждать к воплощению в игровой образ.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Путешествие на автобусе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детей вступать во взаимодействие в сюжетно-ролевой игре и распределять  роли; развивать двигательную активность детей; учить внимательно слушать сказку, следить за сюжетом; дать представление о театре игрушек на ковре.</w:t>
            </w:r>
          </w:p>
        </w:tc>
      </w:tr>
    </w:tbl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Корзина с </w:t>
            </w:r>
          </w:p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подснежниками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 и вовлечь их в игровой сюжет; побуждать детей к двигательной импровизации; активизировать их слуховое внимание и восприятие; учить самостоятельности в ролевом поведении; прививать эстетический вкус.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Шутки и </w:t>
            </w:r>
          </w:p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русской народной традиции; показать возможности лепной свистульки; познакомить со сказкой в театре лепной игрушки; побуждать детей к ролевому воплощению; учить отчетливо и эмоционально говорить прибаутки и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Ладушки 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русской национальной традиции; упражнять в пальчиковой гимнастике; учить отчетливо проговаривать слова в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включать детей в игровой сюжет; вызвать положительный эмоциональный отклик на произведения фольклора; порадовать детей.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Весна на улице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эмоционально-чувственную сферу детей: учить откликаться на звуки и интонации в музыке, слушать контрастный интонации в речи; побуждать к двигательной активности; проявлять самостоятельность в выборе и исполнении роли; упражнять в звукоподражании. </w:t>
            </w:r>
          </w:p>
        </w:tc>
      </w:tr>
    </w:tbl>
    <w:p w:rsidR="00A7579E" w:rsidRPr="00161839" w:rsidRDefault="00A7579E" w:rsidP="00A7579E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2093"/>
        <w:gridCol w:w="7796"/>
      </w:tblGrid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Такие разные дожди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на музыку: слуховые представления, ритмическое и ладово-интонационное чувство детей; упражнять в пальчиковой гимнастике; учить ролевому воплощению; учить отчетливой и выразительной речи; порадовать детей.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Вспомни сказку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Будить воображение детей; развивать память; вызывать ассоциации; учить пересказывать сказку с помощью предметов (игрушек); учить отвечать на вопросы по содержанию сказки; развивать эмоциональную сторону речи детей; создавать эмоционально- положительный настрой на сказку. 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Дедушка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Ежок</w:t>
            </w:r>
            <w:proofErr w:type="spellEnd"/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детей; создать эмоционально-положительное отношение к произведениям малых фольклорных форм; научить детей выступать перед сверстниками; развивать эстетический вкус; побуждать к импровизации; познакомить со сказкой «Как ежик друга нашел».</w:t>
            </w:r>
          </w:p>
        </w:tc>
      </w:tr>
      <w:tr w:rsidR="00A7579E" w:rsidRPr="00161839" w:rsidTr="00A7579E">
        <w:tc>
          <w:tcPr>
            <w:tcW w:w="2093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Выходи на зеленый лужок</w:t>
            </w:r>
          </w:p>
        </w:tc>
        <w:tc>
          <w:tcPr>
            <w:tcW w:w="7796" w:type="dxa"/>
          </w:tcPr>
          <w:p w:rsidR="00A7579E" w:rsidRPr="00161839" w:rsidRDefault="00A7579E" w:rsidP="00B41A18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детей; вовлечь в игру; учить действовать в игре группой и по одному; учить выразительно двигаться под музыку в соответствии с текстом; будить воображение детей; побуждать к двигательной активности.</w:t>
            </w:r>
          </w:p>
        </w:tc>
      </w:tr>
    </w:tbl>
    <w:p w:rsidR="00211BDD" w:rsidRPr="008F01D3" w:rsidRDefault="00166CDE" w:rsidP="008F01D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календарно-тематическом планировании возможны изменения,</w:t>
      </w:r>
      <w:r w:rsidR="00BA5620" w:rsidRPr="008F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дополнения)</w:t>
      </w:r>
    </w:p>
    <w:p w:rsidR="009E0A0B" w:rsidRPr="008F01D3" w:rsidRDefault="00A7579E" w:rsidP="008F01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1F32CA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E0A0B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диагностика</w:t>
      </w:r>
    </w:p>
    <w:tbl>
      <w:tblPr>
        <w:tblStyle w:val="a3"/>
        <w:tblW w:w="9747" w:type="dxa"/>
        <w:tblLayout w:type="fixed"/>
        <w:tblLook w:val="04A0"/>
      </w:tblPr>
      <w:tblGrid>
        <w:gridCol w:w="523"/>
        <w:gridCol w:w="1310"/>
        <w:gridCol w:w="1536"/>
        <w:gridCol w:w="1417"/>
        <w:gridCol w:w="1418"/>
        <w:gridCol w:w="1559"/>
        <w:gridCol w:w="1984"/>
      </w:tblGrid>
      <w:tr w:rsidR="00A814C9" w:rsidRPr="008F01D3" w:rsidTr="00BA5620">
        <w:tc>
          <w:tcPr>
            <w:tcW w:w="523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детей</w:t>
            </w:r>
          </w:p>
        </w:tc>
        <w:tc>
          <w:tcPr>
            <w:tcW w:w="1536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следить за развитием действи</w:t>
            </w:r>
            <w:r w:rsidR="003A1C9A"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играх драматизациях </w:t>
            </w:r>
          </w:p>
        </w:tc>
        <w:tc>
          <w:tcPr>
            <w:tcW w:w="1417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Имитация характерных действий персонажей</w:t>
            </w:r>
          </w:p>
        </w:tc>
        <w:tc>
          <w:tcPr>
            <w:tcW w:w="1418" w:type="dxa"/>
          </w:tcPr>
          <w:p w:rsidR="00A814C9" w:rsidRPr="008F01D3" w:rsidRDefault="008F3783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Свободное общение с взрослыми и детьми</w:t>
            </w:r>
          </w:p>
        </w:tc>
        <w:tc>
          <w:tcPr>
            <w:tcW w:w="1559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Желание </w:t>
            </w:r>
            <w:r w:rsidR="003A1C9A"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произносить небольшие монологи</w:t>
            </w:r>
          </w:p>
        </w:tc>
        <w:tc>
          <w:tcPr>
            <w:tcW w:w="1984" w:type="dxa"/>
          </w:tcPr>
          <w:p w:rsidR="00A814C9" w:rsidRPr="008F01D3" w:rsidRDefault="0042615B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Желание выступать вместе с коллективом сверстников</w:t>
            </w:r>
          </w:p>
        </w:tc>
      </w:tr>
      <w:tr w:rsidR="00A814C9" w:rsidRPr="008F01D3" w:rsidTr="00BA5620">
        <w:tc>
          <w:tcPr>
            <w:tcW w:w="523" w:type="dxa"/>
          </w:tcPr>
          <w:p w:rsidR="00A814C9" w:rsidRPr="008F01D3" w:rsidRDefault="00F407D5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A00A5C"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14C9" w:rsidRPr="008F01D3" w:rsidTr="00BA5620">
        <w:tc>
          <w:tcPr>
            <w:tcW w:w="523" w:type="dxa"/>
          </w:tcPr>
          <w:p w:rsidR="00A814C9" w:rsidRPr="008F01D3" w:rsidRDefault="00F407D5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00A5C" w:rsidRPr="008F0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14C9" w:rsidRPr="008F01D3" w:rsidRDefault="00A814C9" w:rsidP="008F01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F01D3" w:rsidRDefault="008F01D3" w:rsidP="008F01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D29" w:rsidRPr="008F01D3" w:rsidRDefault="002352CE" w:rsidP="008F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b/>
          <w:sz w:val="28"/>
          <w:szCs w:val="28"/>
        </w:rPr>
        <w:t>1</w:t>
      </w:r>
      <w:r w:rsidR="00A7579E">
        <w:rPr>
          <w:rFonts w:ascii="Times New Roman" w:hAnsi="Times New Roman" w:cs="Times New Roman"/>
          <w:b/>
          <w:sz w:val="28"/>
          <w:szCs w:val="28"/>
        </w:rPr>
        <w:t>1</w:t>
      </w:r>
      <w:r w:rsidR="001F32CA" w:rsidRPr="008F01D3">
        <w:rPr>
          <w:rFonts w:ascii="Times New Roman" w:hAnsi="Times New Roman" w:cs="Times New Roman"/>
          <w:sz w:val="28"/>
          <w:szCs w:val="28"/>
        </w:rPr>
        <w:t>.</w:t>
      </w:r>
      <w:r w:rsidR="004D0F4D" w:rsidRPr="008F01D3">
        <w:rPr>
          <w:rFonts w:ascii="Times New Roman" w:hAnsi="Times New Roman" w:cs="Times New Roman"/>
          <w:sz w:val="28"/>
          <w:szCs w:val="28"/>
        </w:rPr>
        <w:t xml:space="preserve"> </w:t>
      </w:r>
      <w:r w:rsidR="006F1D47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4D0F4D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подведения итогов</w:t>
      </w:r>
      <w:r w:rsidR="004D0F4D" w:rsidRPr="008F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A6" w:rsidRPr="008F01D3" w:rsidRDefault="009C7EA6" w:rsidP="008F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- </w:t>
      </w:r>
      <w:r w:rsidR="00F50DA2" w:rsidRPr="008F01D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D0F4D" w:rsidRPr="008F01D3">
        <w:rPr>
          <w:rFonts w:ascii="Times New Roman" w:hAnsi="Times New Roman" w:cs="Times New Roman"/>
          <w:sz w:val="28"/>
          <w:szCs w:val="28"/>
        </w:rPr>
        <w:t xml:space="preserve">в утренниках, </w:t>
      </w:r>
    </w:p>
    <w:p w:rsidR="009C7EA6" w:rsidRPr="008F01D3" w:rsidRDefault="009C7EA6" w:rsidP="008F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- показ сказок в других группах детского сада,</w:t>
      </w:r>
    </w:p>
    <w:p w:rsidR="006E7311" w:rsidRPr="008F01D3" w:rsidRDefault="001F32CA" w:rsidP="008F01D3">
      <w:pPr>
        <w:pStyle w:val="a5"/>
        <w:spacing w:before="0" w:beforeAutospacing="0" w:after="0" w:afterAutospacing="0" w:line="276" w:lineRule="auto"/>
        <w:jc w:val="both"/>
        <w:textAlignment w:val="top"/>
        <w:rPr>
          <w:b/>
          <w:bCs/>
          <w:sz w:val="28"/>
          <w:szCs w:val="28"/>
        </w:rPr>
      </w:pPr>
      <w:r w:rsidRPr="008F01D3">
        <w:rPr>
          <w:b/>
          <w:sz w:val="28"/>
          <w:szCs w:val="28"/>
        </w:rPr>
        <w:t>1</w:t>
      </w:r>
      <w:r w:rsidR="00A7579E">
        <w:rPr>
          <w:b/>
          <w:sz w:val="28"/>
          <w:szCs w:val="28"/>
        </w:rPr>
        <w:t>2</w:t>
      </w:r>
      <w:r w:rsidRPr="008F01D3">
        <w:rPr>
          <w:b/>
          <w:sz w:val="28"/>
          <w:szCs w:val="28"/>
        </w:rPr>
        <w:t>.</w:t>
      </w:r>
      <w:r w:rsidR="00F65D48" w:rsidRPr="008F01D3">
        <w:rPr>
          <w:b/>
          <w:sz w:val="28"/>
          <w:szCs w:val="28"/>
        </w:rPr>
        <w:t>Показатели успехов и достижений</w:t>
      </w:r>
      <w:r w:rsidR="006E7311" w:rsidRPr="008F01D3">
        <w:rPr>
          <w:b/>
          <w:sz w:val="28"/>
          <w:szCs w:val="28"/>
        </w:rPr>
        <w:t xml:space="preserve"> (</w:t>
      </w:r>
      <w:r w:rsidR="006E7311" w:rsidRPr="008F01D3">
        <w:rPr>
          <w:b/>
          <w:bCs/>
          <w:sz w:val="28"/>
          <w:szCs w:val="28"/>
        </w:rPr>
        <w:t>Ожидаемый результат проделанной работы).</w:t>
      </w:r>
    </w:p>
    <w:p w:rsidR="006E7311" w:rsidRPr="008F01D3" w:rsidRDefault="006E7311" w:rsidP="008F0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детей повысился интерес к </w:t>
      </w:r>
      <w:r w:rsidR="00520D2C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="006A16C2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литературе, театрально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 деятельности.</w:t>
      </w:r>
    </w:p>
    <w:p w:rsidR="006E7311" w:rsidRPr="008F01D3" w:rsidRDefault="006E7311" w:rsidP="008F0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Расширились представления детей об окружающей действительности.</w:t>
      </w:r>
    </w:p>
    <w:p w:rsidR="006E7311" w:rsidRPr="008F01D3" w:rsidRDefault="006E7311" w:rsidP="008F0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Обогатился и активизировался словарь детей.</w:t>
      </w:r>
    </w:p>
    <w:p w:rsidR="006E7311" w:rsidRPr="008F01D3" w:rsidRDefault="006E7311" w:rsidP="008F0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Усовершенствовалась интонационная выразительность речи.</w:t>
      </w:r>
    </w:p>
    <w:p w:rsidR="006E7311" w:rsidRPr="008F01D3" w:rsidRDefault="006E7311" w:rsidP="008F0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A16C2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Успехи в развитии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</w:t>
      </w:r>
      <w:r w:rsidR="006A16C2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мышления, воображения, внимания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6E7311" w:rsidRPr="008F01D3" w:rsidRDefault="006E7311" w:rsidP="008F0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Усовершенствовалось умение детей правильно оценивать свои и чужие поступки.</w:t>
      </w:r>
    </w:p>
    <w:p w:rsidR="006E7311" w:rsidRPr="008F01D3" w:rsidRDefault="006E7311" w:rsidP="008F0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Дети </w:t>
      </w:r>
      <w:r w:rsidR="006A16C2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понимать эмоциональное состояние другого человека и выражать своё.</w:t>
      </w:r>
    </w:p>
    <w:p w:rsidR="006A16C2" w:rsidRPr="008F01D3" w:rsidRDefault="006E7311" w:rsidP="008F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8. </w:t>
      </w:r>
      <w:r w:rsidR="006A16C2" w:rsidRPr="008F01D3">
        <w:rPr>
          <w:rFonts w:ascii="Times New Roman" w:hAnsi="Times New Roman" w:cs="Times New Roman"/>
          <w:sz w:val="28"/>
          <w:szCs w:val="28"/>
        </w:rPr>
        <w:t>А</w:t>
      </w:r>
      <w:r w:rsidRPr="008F01D3">
        <w:rPr>
          <w:rFonts w:ascii="Times New Roman" w:hAnsi="Times New Roman" w:cs="Times New Roman"/>
          <w:sz w:val="28"/>
          <w:szCs w:val="28"/>
        </w:rPr>
        <w:t>ктивно контактируют со взрослыми и сверстниками</w:t>
      </w:r>
      <w:r w:rsidR="006A16C2" w:rsidRPr="008F01D3">
        <w:rPr>
          <w:rFonts w:ascii="Times New Roman" w:hAnsi="Times New Roman" w:cs="Times New Roman"/>
          <w:sz w:val="28"/>
          <w:szCs w:val="28"/>
        </w:rPr>
        <w:t>.</w:t>
      </w:r>
      <w:r w:rsidRPr="008F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311" w:rsidRPr="008F01D3" w:rsidRDefault="006E7311" w:rsidP="008F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9. </w:t>
      </w:r>
      <w:r w:rsidR="006A16C2" w:rsidRPr="008F01D3">
        <w:rPr>
          <w:rFonts w:ascii="Times New Roman" w:hAnsi="Times New Roman" w:cs="Times New Roman"/>
          <w:sz w:val="28"/>
          <w:szCs w:val="28"/>
        </w:rPr>
        <w:t>И</w:t>
      </w:r>
      <w:r w:rsidRPr="008F01D3">
        <w:rPr>
          <w:rFonts w:ascii="Times New Roman" w:hAnsi="Times New Roman" w:cs="Times New Roman"/>
          <w:sz w:val="28"/>
          <w:szCs w:val="28"/>
        </w:rPr>
        <w:t>митируют движения согласно словам песни, стихотворения, сказки;</w:t>
      </w:r>
    </w:p>
    <w:p w:rsidR="006E7311" w:rsidRPr="008F01D3" w:rsidRDefault="006E7311" w:rsidP="008F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10</w:t>
      </w:r>
      <w:r w:rsidR="006A16C2" w:rsidRPr="008F01D3">
        <w:rPr>
          <w:rFonts w:ascii="Times New Roman" w:hAnsi="Times New Roman" w:cs="Times New Roman"/>
          <w:sz w:val="28"/>
          <w:szCs w:val="28"/>
        </w:rPr>
        <w:t>И</w:t>
      </w:r>
      <w:r w:rsidRPr="008F01D3">
        <w:rPr>
          <w:rFonts w:ascii="Times New Roman" w:hAnsi="Times New Roman" w:cs="Times New Roman"/>
          <w:sz w:val="28"/>
          <w:szCs w:val="28"/>
        </w:rPr>
        <w:t>митируют голоса животных, птиц во время драматизации сказок;</w:t>
      </w:r>
    </w:p>
    <w:p w:rsidR="006E7311" w:rsidRPr="008F01D3" w:rsidRDefault="006E7311" w:rsidP="008F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11. </w:t>
      </w:r>
      <w:r w:rsidR="006A16C2" w:rsidRPr="008F01D3">
        <w:rPr>
          <w:rFonts w:ascii="Times New Roman" w:hAnsi="Times New Roman" w:cs="Times New Roman"/>
          <w:sz w:val="28"/>
          <w:szCs w:val="28"/>
        </w:rPr>
        <w:t>С</w:t>
      </w:r>
      <w:r w:rsidRPr="008F01D3">
        <w:rPr>
          <w:rFonts w:ascii="Times New Roman" w:hAnsi="Times New Roman" w:cs="Times New Roman"/>
          <w:sz w:val="28"/>
          <w:szCs w:val="28"/>
        </w:rPr>
        <w:t xml:space="preserve"> интересом и вниманием смотр</w:t>
      </w:r>
      <w:r w:rsidR="006A16C2" w:rsidRPr="008F01D3">
        <w:rPr>
          <w:rFonts w:ascii="Times New Roman" w:hAnsi="Times New Roman" w:cs="Times New Roman"/>
          <w:sz w:val="28"/>
          <w:szCs w:val="28"/>
        </w:rPr>
        <w:t>ят</w:t>
      </w:r>
      <w:r w:rsidRPr="008F01D3">
        <w:rPr>
          <w:rFonts w:ascii="Times New Roman" w:hAnsi="Times New Roman" w:cs="Times New Roman"/>
          <w:sz w:val="28"/>
          <w:szCs w:val="28"/>
        </w:rPr>
        <w:t xml:space="preserve"> театральные постановки, эмоционально </w:t>
      </w:r>
      <w:r w:rsidR="006A16C2" w:rsidRPr="008F01D3">
        <w:rPr>
          <w:rFonts w:ascii="Times New Roman" w:hAnsi="Times New Roman" w:cs="Times New Roman"/>
          <w:sz w:val="28"/>
          <w:szCs w:val="28"/>
        </w:rPr>
        <w:t>выражают</w:t>
      </w:r>
      <w:r w:rsidRPr="008F01D3">
        <w:rPr>
          <w:rFonts w:ascii="Times New Roman" w:hAnsi="Times New Roman" w:cs="Times New Roman"/>
          <w:sz w:val="28"/>
          <w:szCs w:val="28"/>
        </w:rPr>
        <w:t xml:space="preserve"> свои чувства (громко сме</w:t>
      </w:r>
      <w:r w:rsidR="006A16C2" w:rsidRPr="008F01D3">
        <w:rPr>
          <w:rFonts w:ascii="Times New Roman" w:hAnsi="Times New Roman" w:cs="Times New Roman"/>
          <w:sz w:val="28"/>
          <w:szCs w:val="28"/>
        </w:rPr>
        <w:t>ю</w:t>
      </w:r>
      <w:r w:rsidRPr="008F01D3">
        <w:rPr>
          <w:rFonts w:ascii="Times New Roman" w:hAnsi="Times New Roman" w:cs="Times New Roman"/>
          <w:sz w:val="28"/>
          <w:szCs w:val="28"/>
        </w:rPr>
        <w:t>тся, жестикулиру</w:t>
      </w:r>
      <w:r w:rsidR="006A16C2" w:rsidRPr="008F01D3">
        <w:rPr>
          <w:rFonts w:ascii="Times New Roman" w:hAnsi="Times New Roman" w:cs="Times New Roman"/>
          <w:sz w:val="28"/>
          <w:szCs w:val="28"/>
        </w:rPr>
        <w:t>ю</w:t>
      </w:r>
      <w:r w:rsidRPr="008F01D3">
        <w:rPr>
          <w:rFonts w:ascii="Times New Roman" w:hAnsi="Times New Roman" w:cs="Times New Roman"/>
          <w:sz w:val="28"/>
          <w:szCs w:val="28"/>
        </w:rPr>
        <w:t>т).</w:t>
      </w:r>
    </w:p>
    <w:p w:rsidR="006E7311" w:rsidRPr="008F01D3" w:rsidRDefault="006A16C2" w:rsidP="008F0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12.Появилась</w:t>
      </w:r>
      <w:r w:rsidR="006E7311"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уверенность, раскованность во время публичных выступлений.</w:t>
      </w:r>
    </w:p>
    <w:p w:rsidR="001F5D29" w:rsidRPr="008F01D3" w:rsidRDefault="001F32CA" w:rsidP="008F01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75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F5D29" w:rsidRPr="008F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1F5D29" w:rsidRPr="008F01D3" w:rsidRDefault="001F5D29" w:rsidP="008F01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D3">
        <w:rPr>
          <w:rFonts w:ascii="Times New Roman" w:hAnsi="Times New Roman" w:cs="Times New Roman"/>
          <w:sz w:val="28"/>
          <w:szCs w:val="28"/>
        </w:rPr>
        <w:t>Т.Н.Караманенко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1D3">
        <w:rPr>
          <w:rFonts w:ascii="Times New Roman" w:hAnsi="Times New Roman" w:cs="Times New Roman"/>
          <w:sz w:val="28"/>
          <w:szCs w:val="28"/>
        </w:rPr>
        <w:t>Ю.Г.Караманенко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 xml:space="preserve"> “Кукольный театр – дошкольникам” </w:t>
      </w:r>
      <w:bookmarkStart w:id="1" w:name="_Hlk488004531"/>
      <w:r w:rsidRPr="008F01D3">
        <w:rPr>
          <w:rFonts w:ascii="Times New Roman" w:hAnsi="Times New Roman" w:cs="Times New Roman"/>
          <w:sz w:val="28"/>
          <w:szCs w:val="28"/>
        </w:rPr>
        <w:t>Москва “Просвещение”, 1982 г.</w:t>
      </w:r>
    </w:p>
    <w:p w:rsidR="001F5D29" w:rsidRPr="008F01D3" w:rsidRDefault="00A00A5C" w:rsidP="008F01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О.А.Шорохова «Играем в сказку» Москва, Творческий центр “сфера”, 2007 г.</w:t>
      </w:r>
      <w:bookmarkEnd w:id="1"/>
    </w:p>
    <w:p w:rsidR="000846BB" w:rsidRPr="008F01D3" w:rsidRDefault="000846BB" w:rsidP="008F01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Т.И.Петрова, Е.Я.Сергеева, Е.С.Петрова “Театрализованные игры в </w:t>
      </w:r>
      <w:proofErr w:type="spellStart"/>
      <w:r w:rsidRPr="008F01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>/с” Москва “Школьная пресса” 2000 г.</w:t>
      </w:r>
    </w:p>
    <w:p w:rsidR="00F35A5F" w:rsidRPr="008F01D3" w:rsidRDefault="00F35A5F" w:rsidP="008F01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D3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 xml:space="preserve"> «Играем в театр» Москва “Просвещение”, 2005 г.</w:t>
      </w:r>
    </w:p>
    <w:p w:rsidR="00520D2C" w:rsidRPr="008F01D3" w:rsidRDefault="00520D2C" w:rsidP="008F01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 w:rsidRPr="008F01D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F01D3">
        <w:rPr>
          <w:rFonts w:ascii="Times New Roman" w:hAnsi="Times New Roman" w:cs="Times New Roman"/>
          <w:sz w:val="28"/>
          <w:szCs w:val="28"/>
        </w:rPr>
        <w:t xml:space="preserve">  «Развитие ребенка в театрализованной деятельности.» » Москва, Творческий центр “сфера”, 2010г.</w:t>
      </w:r>
    </w:p>
    <w:p w:rsidR="00520D2C" w:rsidRPr="008F01D3" w:rsidRDefault="00520D2C" w:rsidP="008F01D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6BB" w:rsidRPr="008F01D3" w:rsidRDefault="000846BB" w:rsidP="008F01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09F0" w:rsidRPr="008F01D3" w:rsidRDefault="00F509F0" w:rsidP="008F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09F0" w:rsidRPr="008F01D3" w:rsidSect="00537781">
      <w:footerReference w:type="default" r:id="rId8"/>
      <w:pgSz w:w="11906" w:h="16838"/>
      <w:pgMar w:top="993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EF" w:rsidRDefault="00D432EF" w:rsidP="00583C19">
      <w:pPr>
        <w:spacing w:after="0" w:line="240" w:lineRule="auto"/>
      </w:pPr>
      <w:r>
        <w:separator/>
      </w:r>
    </w:p>
  </w:endnote>
  <w:endnote w:type="continuationSeparator" w:id="1">
    <w:p w:rsidR="00D432EF" w:rsidRDefault="00D432EF" w:rsidP="0058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463316"/>
      <w:docPartObj>
        <w:docPartGallery w:val="Page Numbers (Bottom of Page)"/>
        <w:docPartUnique/>
      </w:docPartObj>
    </w:sdtPr>
    <w:sdtContent>
      <w:p w:rsidR="00D11535" w:rsidRDefault="009628AA">
        <w:pPr>
          <w:pStyle w:val="a8"/>
          <w:jc w:val="right"/>
        </w:pPr>
        <w:fldSimple w:instr="PAGE   \* MERGEFORMAT">
          <w:r w:rsidR="00537781">
            <w:rPr>
              <w:noProof/>
            </w:rPr>
            <w:t>2</w:t>
          </w:r>
        </w:fldSimple>
      </w:p>
    </w:sdtContent>
  </w:sdt>
  <w:p w:rsidR="00D11535" w:rsidRDefault="00D115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EF" w:rsidRDefault="00D432EF" w:rsidP="00583C19">
      <w:pPr>
        <w:spacing w:after="0" w:line="240" w:lineRule="auto"/>
      </w:pPr>
      <w:r>
        <w:separator/>
      </w:r>
    </w:p>
  </w:footnote>
  <w:footnote w:type="continuationSeparator" w:id="1">
    <w:p w:rsidR="00D432EF" w:rsidRDefault="00D432EF" w:rsidP="0058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51F"/>
    <w:multiLevelType w:val="hybridMultilevel"/>
    <w:tmpl w:val="F218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A27"/>
    <w:multiLevelType w:val="hybridMultilevel"/>
    <w:tmpl w:val="32820F1E"/>
    <w:lvl w:ilvl="0" w:tplc="B54A8A74">
      <w:numFmt w:val="bullet"/>
      <w:lvlText w:val="•"/>
      <w:lvlJc w:val="left"/>
      <w:pPr>
        <w:ind w:left="1639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4A8A74"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F6DB6"/>
    <w:multiLevelType w:val="hybridMultilevel"/>
    <w:tmpl w:val="11F0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0EBD"/>
    <w:multiLevelType w:val="hybridMultilevel"/>
    <w:tmpl w:val="1870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25218"/>
    <w:multiLevelType w:val="hybridMultilevel"/>
    <w:tmpl w:val="25082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7218C"/>
    <w:multiLevelType w:val="hybridMultilevel"/>
    <w:tmpl w:val="82A2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56A54"/>
    <w:multiLevelType w:val="hybridMultilevel"/>
    <w:tmpl w:val="B81A66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52B5812"/>
    <w:multiLevelType w:val="hybridMultilevel"/>
    <w:tmpl w:val="F6302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747725"/>
    <w:multiLevelType w:val="hybridMultilevel"/>
    <w:tmpl w:val="14A0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F4541"/>
    <w:multiLevelType w:val="hybridMultilevel"/>
    <w:tmpl w:val="4260E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9F1881"/>
    <w:multiLevelType w:val="multilevel"/>
    <w:tmpl w:val="74B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C54D4"/>
    <w:multiLevelType w:val="hybridMultilevel"/>
    <w:tmpl w:val="8850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B4048"/>
    <w:multiLevelType w:val="hybridMultilevel"/>
    <w:tmpl w:val="94F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C2851"/>
    <w:multiLevelType w:val="hybridMultilevel"/>
    <w:tmpl w:val="0792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F5592"/>
    <w:multiLevelType w:val="hybridMultilevel"/>
    <w:tmpl w:val="022A3C86"/>
    <w:lvl w:ilvl="0" w:tplc="B54A8A7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9B26AD"/>
    <w:multiLevelType w:val="hybridMultilevel"/>
    <w:tmpl w:val="E9F4C0AC"/>
    <w:lvl w:ilvl="0" w:tplc="B54A8A74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535E0"/>
    <w:multiLevelType w:val="hybridMultilevel"/>
    <w:tmpl w:val="3CB07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0D3FB3"/>
    <w:multiLevelType w:val="hybridMultilevel"/>
    <w:tmpl w:val="D85A7776"/>
    <w:lvl w:ilvl="0" w:tplc="B54A8A74">
      <w:numFmt w:val="bullet"/>
      <w:lvlText w:val="•"/>
      <w:lvlJc w:val="left"/>
      <w:pPr>
        <w:ind w:left="1639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E93210"/>
    <w:multiLevelType w:val="hybridMultilevel"/>
    <w:tmpl w:val="899A8074"/>
    <w:lvl w:ilvl="0" w:tplc="DF3A3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9647A"/>
    <w:multiLevelType w:val="hybridMultilevel"/>
    <w:tmpl w:val="E606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01ACB"/>
    <w:multiLevelType w:val="hybridMultilevel"/>
    <w:tmpl w:val="64E8B39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1">
    <w:nsid w:val="66307AF4"/>
    <w:multiLevelType w:val="hybridMultilevel"/>
    <w:tmpl w:val="14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81192"/>
    <w:multiLevelType w:val="multilevel"/>
    <w:tmpl w:val="5280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ind w:left="2790" w:hanging="9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F79F4"/>
    <w:multiLevelType w:val="hybridMultilevel"/>
    <w:tmpl w:val="197632E2"/>
    <w:lvl w:ilvl="0" w:tplc="99F6E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638E3"/>
    <w:multiLevelType w:val="hybridMultilevel"/>
    <w:tmpl w:val="4EDA720C"/>
    <w:lvl w:ilvl="0" w:tplc="12A21F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13"/>
  </w:num>
  <w:num w:numId="5">
    <w:abstractNumId w:val="5"/>
  </w:num>
  <w:num w:numId="6">
    <w:abstractNumId w:val="20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19"/>
  </w:num>
  <w:num w:numId="12">
    <w:abstractNumId w:val="16"/>
  </w:num>
  <w:num w:numId="13">
    <w:abstractNumId w:val="4"/>
  </w:num>
  <w:num w:numId="14">
    <w:abstractNumId w:val="22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4"/>
  </w:num>
  <w:num w:numId="20">
    <w:abstractNumId w:val="12"/>
  </w:num>
  <w:num w:numId="21">
    <w:abstractNumId w:val="0"/>
  </w:num>
  <w:num w:numId="22">
    <w:abstractNumId w:val="23"/>
  </w:num>
  <w:num w:numId="23">
    <w:abstractNumId w:val="2"/>
  </w:num>
  <w:num w:numId="24">
    <w:abstractNumId w:val="1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DE0"/>
    <w:rsid w:val="0002534F"/>
    <w:rsid w:val="0003167C"/>
    <w:rsid w:val="00063DD9"/>
    <w:rsid w:val="00070901"/>
    <w:rsid w:val="000846BB"/>
    <w:rsid w:val="00091992"/>
    <w:rsid w:val="0009436E"/>
    <w:rsid w:val="000A00B6"/>
    <w:rsid w:val="000E2942"/>
    <w:rsid w:val="00105D9D"/>
    <w:rsid w:val="001228F3"/>
    <w:rsid w:val="00122C79"/>
    <w:rsid w:val="0012611E"/>
    <w:rsid w:val="00131B3F"/>
    <w:rsid w:val="00134AD7"/>
    <w:rsid w:val="00166CDE"/>
    <w:rsid w:val="00180351"/>
    <w:rsid w:val="001A212C"/>
    <w:rsid w:val="001B1D69"/>
    <w:rsid w:val="001C47E3"/>
    <w:rsid w:val="001E08DF"/>
    <w:rsid w:val="001F32CA"/>
    <w:rsid w:val="001F5D29"/>
    <w:rsid w:val="001F6884"/>
    <w:rsid w:val="00211BDD"/>
    <w:rsid w:val="00231967"/>
    <w:rsid w:val="002352CE"/>
    <w:rsid w:val="00264AD5"/>
    <w:rsid w:val="00275E2D"/>
    <w:rsid w:val="002A1A2E"/>
    <w:rsid w:val="002B7A93"/>
    <w:rsid w:val="002E5F76"/>
    <w:rsid w:val="00324F9A"/>
    <w:rsid w:val="003671FC"/>
    <w:rsid w:val="003732F6"/>
    <w:rsid w:val="00377493"/>
    <w:rsid w:val="00381DE0"/>
    <w:rsid w:val="003A1C9A"/>
    <w:rsid w:val="003B3349"/>
    <w:rsid w:val="003B36E9"/>
    <w:rsid w:val="003B564F"/>
    <w:rsid w:val="003C75A9"/>
    <w:rsid w:val="003E16F0"/>
    <w:rsid w:val="00413C6D"/>
    <w:rsid w:val="0042615B"/>
    <w:rsid w:val="00427BE2"/>
    <w:rsid w:val="00452AB5"/>
    <w:rsid w:val="0046690F"/>
    <w:rsid w:val="004B4971"/>
    <w:rsid w:val="004D0F4D"/>
    <w:rsid w:val="00520D2C"/>
    <w:rsid w:val="00536F51"/>
    <w:rsid w:val="00537781"/>
    <w:rsid w:val="00573B7E"/>
    <w:rsid w:val="00583C19"/>
    <w:rsid w:val="005878AF"/>
    <w:rsid w:val="005B588F"/>
    <w:rsid w:val="005F7FF0"/>
    <w:rsid w:val="00620CB9"/>
    <w:rsid w:val="00634828"/>
    <w:rsid w:val="00655983"/>
    <w:rsid w:val="00656012"/>
    <w:rsid w:val="0068032F"/>
    <w:rsid w:val="00687EFE"/>
    <w:rsid w:val="006A16C2"/>
    <w:rsid w:val="006A639C"/>
    <w:rsid w:val="006A7346"/>
    <w:rsid w:val="006D1CAD"/>
    <w:rsid w:val="006E7311"/>
    <w:rsid w:val="006F175A"/>
    <w:rsid w:val="006F1D47"/>
    <w:rsid w:val="00715E1B"/>
    <w:rsid w:val="0076364E"/>
    <w:rsid w:val="007760F3"/>
    <w:rsid w:val="007C18C3"/>
    <w:rsid w:val="007C46E2"/>
    <w:rsid w:val="007C4B80"/>
    <w:rsid w:val="007C7C88"/>
    <w:rsid w:val="007D03C5"/>
    <w:rsid w:val="007F56C8"/>
    <w:rsid w:val="008208E5"/>
    <w:rsid w:val="00821640"/>
    <w:rsid w:val="00824149"/>
    <w:rsid w:val="0088389B"/>
    <w:rsid w:val="008967D7"/>
    <w:rsid w:val="008D01F6"/>
    <w:rsid w:val="008F01D3"/>
    <w:rsid w:val="008F3783"/>
    <w:rsid w:val="009164E7"/>
    <w:rsid w:val="00922E48"/>
    <w:rsid w:val="0092765D"/>
    <w:rsid w:val="00934624"/>
    <w:rsid w:val="00935ECB"/>
    <w:rsid w:val="009449DD"/>
    <w:rsid w:val="00945046"/>
    <w:rsid w:val="00952D4E"/>
    <w:rsid w:val="009628AA"/>
    <w:rsid w:val="0099784C"/>
    <w:rsid w:val="009C7EA6"/>
    <w:rsid w:val="009E0A0B"/>
    <w:rsid w:val="009E296E"/>
    <w:rsid w:val="009F4483"/>
    <w:rsid w:val="00A00A5C"/>
    <w:rsid w:val="00A6358E"/>
    <w:rsid w:val="00A7579E"/>
    <w:rsid w:val="00A814C9"/>
    <w:rsid w:val="00AF5216"/>
    <w:rsid w:val="00B14A3D"/>
    <w:rsid w:val="00B26B46"/>
    <w:rsid w:val="00B37505"/>
    <w:rsid w:val="00B816E1"/>
    <w:rsid w:val="00B84AB3"/>
    <w:rsid w:val="00BA1720"/>
    <w:rsid w:val="00BA3C81"/>
    <w:rsid w:val="00BA508B"/>
    <w:rsid w:val="00BA5620"/>
    <w:rsid w:val="00C07807"/>
    <w:rsid w:val="00C221D2"/>
    <w:rsid w:val="00C42075"/>
    <w:rsid w:val="00C46A3D"/>
    <w:rsid w:val="00C523D3"/>
    <w:rsid w:val="00C66B65"/>
    <w:rsid w:val="00C724B4"/>
    <w:rsid w:val="00C92503"/>
    <w:rsid w:val="00D034BB"/>
    <w:rsid w:val="00D0423D"/>
    <w:rsid w:val="00D11535"/>
    <w:rsid w:val="00D23EA8"/>
    <w:rsid w:val="00D26B7D"/>
    <w:rsid w:val="00D42921"/>
    <w:rsid w:val="00D432EF"/>
    <w:rsid w:val="00D5694E"/>
    <w:rsid w:val="00D57C84"/>
    <w:rsid w:val="00D704E4"/>
    <w:rsid w:val="00D94C1B"/>
    <w:rsid w:val="00DA397B"/>
    <w:rsid w:val="00DC2C6A"/>
    <w:rsid w:val="00E15109"/>
    <w:rsid w:val="00E47089"/>
    <w:rsid w:val="00E936BD"/>
    <w:rsid w:val="00EA305C"/>
    <w:rsid w:val="00EB13C0"/>
    <w:rsid w:val="00F04653"/>
    <w:rsid w:val="00F13AB7"/>
    <w:rsid w:val="00F2397C"/>
    <w:rsid w:val="00F35A5F"/>
    <w:rsid w:val="00F407D5"/>
    <w:rsid w:val="00F509F0"/>
    <w:rsid w:val="00F50DA2"/>
    <w:rsid w:val="00F64B37"/>
    <w:rsid w:val="00F65D48"/>
    <w:rsid w:val="00F703BA"/>
    <w:rsid w:val="00FA555E"/>
    <w:rsid w:val="00FB6808"/>
    <w:rsid w:val="00FD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D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C19"/>
  </w:style>
  <w:style w:type="paragraph" w:styleId="a8">
    <w:name w:val="footer"/>
    <w:basedOn w:val="a"/>
    <w:link w:val="a9"/>
    <w:uiPriority w:val="99"/>
    <w:unhideWhenUsed/>
    <w:rsid w:val="0058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C19"/>
  </w:style>
  <w:style w:type="character" w:customStyle="1" w:styleId="apple-converted-space">
    <w:name w:val="apple-converted-space"/>
    <w:basedOn w:val="a0"/>
    <w:rsid w:val="00D11535"/>
  </w:style>
  <w:style w:type="character" w:styleId="aa">
    <w:name w:val="Strong"/>
    <w:basedOn w:val="a0"/>
    <w:uiPriority w:val="22"/>
    <w:qFormat/>
    <w:rsid w:val="00D11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C95FF-9402-4687-8109-21D63245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2733</Words>
  <Characters>15579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2</cp:revision>
  <dcterms:created xsi:type="dcterms:W3CDTF">2019-06-14T08:24:00Z</dcterms:created>
  <dcterms:modified xsi:type="dcterms:W3CDTF">2019-06-14T08:24:00Z</dcterms:modified>
</cp:coreProperties>
</file>